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60"/>
        <w:gridCol w:w="2071"/>
      </w:tblGrid>
      <w:tr w:rsidR="00E060E0" w14:paraId="76B0EF72" w14:textId="77777777" w:rsidTr="006217C6">
        <w:tc>
          <w:tcPr>
            <w:tcW w:w="7560" w:type="dxa"/>
            <w:hideMark/>
          </w:tcPr>
          <w:p w14:paraId="3F695CC4" w14:textId="30F87F69" w:rsidR="00E060E0" w:rsidRDefault="004009D4" w:rsidP="00E060E0">
            <w:pPr>
              <w:pStyle w:val="paragraph"/>
              <w:spacing w:before="0" w:beforeAutospacing="0" w:after="0" w:afterAutospacing="0"/>
              <w:ind w:right="-60"/>
              <w:jc w:val="both"/>
              <w:textAlignment w:val="baseline"/>
              <w:rPr>
                <w:rStyle w:val="normaltextrun"/>
                <w:rFonts w:ascii="Segoe UI" w:hAnsi="Segoe UI" w:cs="Segoe UI"/>
                <w:b/>
                <w:bCs/>
                <w:sz w:val="18"/>
                <w:szCs w:val="18"/>
                <w:lang w:eastAsia="zh-TW"/>
              </w:rPr>
            </w:pPr>
            <w:bookmarkStart w:id="0" w:name="historyclause"/>
            <w:bookmarkStart w:id="1" w:name="_Toc383764588"/>
            <w:bookmarkStart w:id="2" w:name="_Hlk126161272"/>
            <w:r w:rsidRPr="004009D4"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>3GPP TSG RAN WG1 #118bis</w:t>
            </w:r>
            <w:r w:rsidRPr="004009D4"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ab/>
            </w:r>
            <w:r w:rsidRPr="004009D4"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ab/>
            </w:r>
            <w:r w:rsidRPr="004009D4"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ab/>
            </w:r>
            <w:r w:rsidRPr="004009D4"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ab/>
            </w:r>
            <w:r w:rsidRPr="004009D4"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ab/>
            </w:r>
            <w:r w:rsidRPr="004009D4"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ab/>
            </w:r>
          </w:p>
        </w:tc>
        <w:tc>
          <w:tcPr>
            <w:tcW w:w="2071" w:type="dxa"/>
            <w:hideMark/>
          </w:tcPr>
          <w:p w14:paraId="4818B3A7" w14:textId="0908C4BE" w:rsidR="00E060E0" w:rsidRDefault="004009D4" w:rsidP="00E060E0">
            <w:pPr>
              <w:pStyle w:val="paragraph"/>
              <w:spacing w:before="0" w:beforeAutospacing="0" w:after="0" w:afterAutospacing="0"/>
              <w:jc w:val="right"/>
              <w:textAlignment w:val="baseline"/>
              <w:rPr>
                <w:rStyle w:val="normaltextrun"/>
                <w:b/>
                <w:bCs/>
                <w:sz w:val="28"/>
                <w:szCs w:val="28"/>
                <w:lang w:eastAsia="zh-TW"/>
              </w:rPr>
            </w:pPr>
            <w:r w:rsidRPr="004009D4"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>R1-2408694</w:t>
            </w:r>
            <w:r w:rsidR="00E060E0"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ab/>
            </w:r>
          </w:p>
        </w:tc>
      </w:tr>
      <w:tr w:rsidR="00E060E0" w14:paraId="223E86B6" w14:textId="77777777" w:rsidTr="006217C6">
        <w:tc>
          <w:tcPr>
            <w:tcW w:w="7560" w:type="dxa"/>
            <w:hideMark/>
          </w:tcPr>
          <w:p w14:paraId="7CDEEA30" w14:textId="1AEE35EA" w:rsidR="00E060E0" w:rsidRDefault="004009D4" w:rsidP="00E060E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Segoe UI" w:hAnsi="Segoe UI" w:cs="Segoe UI"/>
                <w:sz w:val="18"/>
                <w:szCs w:val="18"/>
                <w:lang w:eastAsia="zh-TW"/>
              </w:rPr>
            </w:pPr>
            <w:r w:rsidRPr="004009D4">
              <w:rPr>
                <w:rStyle w:val="normaltextrun"/>
                <w:b/>
                <w:bCs/>
                <w:sz w:val="28"/>
                <w:szCs w:val="28"/>
                <w:lang w:eastAsia="zh-TW"/>
              </w:rPr>
              <w:t>Hefei, China, October 14th – 18th, 2024</w:t>
            </w:r>
          </w:p>
        </w:tc>
        <w:tc>
          <w:tcPr>
            <w:tcW w:w="2071" w:type="dxa"/>
          </w:tcPr>
          <w:p w14:paraId="0ECB245C" w14:textId="77777777" w:rsidR="00E060E0" w:rsidRDefault="00E060E0" w:rsidP="00E060E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bCs/>
                <w:sz w:val="28"/>
                <w:szCs w:val="28"/>
                <w:lang w:eastAsia="zh-TW"/>
              </w:rPr>
            </w:pPr>
          </w:p>
        </w:tc>
      </w:tr>
    </w:tbl>
    <w:p w14:paraId="53C2AAD0" w14:textId="77777777" w:rsidR="006217C6" w:rsidRDefault="006217C6" w:rsidP="006217C6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asciiTheme="majorBidi" w:eastAsia="MS Mincho" w:hAnsiTheme="majorBidi" w:cstheme="majorBidi"/>
          <w:bCs/>
          <w:sz w:val="28"/>
          <w:szCs w:val="24"/>
          <w:lang w:val="en-US"/>
        </w:rPr>
      </w:pPr>
    </w:p>
    <w:p w14:paraId="6E1FDE54" w14:textId="4C2B7025" w:rsidR="006217C6" w:rsidRDefault="006217C6" w:rsidP="006217C6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asciiTheme="majorBidi" w:hAnsiTheme="majorBidi" w:cstheme="majorBidi"/>
          <w:bCs/>
          <w:sz w:val="28"/>
          <w:szCs w:val="24"/>
          <w:lang w:val="en-US" w:eastAsia="zh-TW"/>
        </w:rPr>
      </w:pP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>Agenda Item:</w:t>
      </w:r>
      <w:r>
        <w:rPr>
          <w:rFonts w:asciiTheme="majorBidi" w:hAnsiTheme="majorBidi" w:cstheme="majorBidi"/>
          <w:bCs/>
          <w:sz w:val="28"/>
          <w:szCs w:val="24"/>
          <w:lang w:val="en-US" w:eastAsia="zh-TW"/>
        </w:rPr>
        <w:t xml:space="preserve"> 9.1.3</w:t>
      </w:r>
    </w:p>
    <w:p w14:paraId="57A12484" w14:textId="77777777" w:rsidR="006217C6" w:rsidRDefault="006217C6" w:rsidP="006217C6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asciiTheme="majorBidi" w:eastAsia="MS Mincho" w:hAnsiTheme="majorBidi" w:cstheme="majorBidi"/>
          <w:bCs/>
          <w:sz w:val="28"/>
          <w:szCs w:val="24"/>
          <w:lang w:val="en-US"/>
        </w:rPr>
      </w:pP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>Source:</w:t>
      </w:r>
      <w:r>
        <w:rPr>
          <w:rFonts w:asciiTheme="majorBidi" w:hAnsiTheme="majorBidi" w:cstheme="majorBidi"/>
          <w:bCs/>
          <w:sz w:val="28"/>
          <w:szCs w:val="24"/>
          <w:lang w:val="en-US" w:eastAsia="zh-TW"/>
        </w:rPr>
        <w:t xml:space="preserve"> </w:t>
      </w: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>MediaTek Inc.</w:t>
      </w:r>
    </w:p>
    <w:p w14:paraId="5C02BA49" w14:textId="66EBB425" w:rsidR="006217C6" w:rsidRDefault="006217C6" w:rsidP="006217C6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asciiTheme="majorBidi" w:hAnsiTheme="majorBidi" w:cstheme="majorBidi"/>
          <w:bCs/>
          <w:sz w:val="28"/>
          <w:szCs w:val="24"/>
          <w:lang w:val="en-US" w:eastAsia="zh-TW"/>
        </w:rPr>
      </w:pP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>Title:</w:t>
      </w: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ab/>
      </w:r>
      <w:r w:rsidR="004009D4" w:rsidRPr="004009D4">
        <w:rPr>
          <w:rFonts w:asciiTheme="majorBidi" w:eastAsia="MS Mincho" w:hAnsiTheme="majorBidi" w:cstheme="majorBidi"/>
          <w:bCs/>
          <w:sz w:val="28"/>
          <w:szCs w:val="24"/>
          <w:lang w:val="en-US"/>
        </w:rPr>
        <w:t>Specification support for CSI prediction</w:t>
      </w:r>
    </w:p>
    <w:p w14:paraId="6FB176A8" w14:textId="77777777" w:rsidR="006217C6" w:rsidRDefault="006217C6" w:rsidP="006217C6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jc w:val="both"/>
        <w:rPr>
          <w:rFonts w:asciiTheme="majorBidi" w:eastAsia="MS Mincho" w:hAnsiTheme="majorBidi" w:cstheme="majorBidi"/>
          <w:bCs/>
          <w:sz w:val="28"/>
          <w:szCs w:val="24"/>
          <w:lang w:val="en-US"/>
        </w:rPr>
      </w:pP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>Document for:</w:t>
      </w:r>
      <w:r>
        <w:rPr>
          <w:rFonts w:asciiTheme="majorBidi" w:hAnsiTheme="majorBidi" w:cstheme="majorBidi"/>
          <w:bCs/>
          <w:sz w:val="28"/>
          <w:szCs w:val="24"/>
          <w:lang w:val="en-US" w:eastAsia="zh-TW"/>
        </w:rPr>
        <w:t xml:space="preserve"> </w:t>
      </w:r>
      <w:r>
        <w:rPr>
          <w:rFonts w:asciiTheme="majorBidi" w:eastAsia="MS Mincho" w:hAnsiTheme="majorBidi" w:cstheme="majorBidi"/>
          <w:bCs/>
          <w:sz w:val="28"/>
          <w:szCs w:val="24"/>
          <w:lang w:val="en-US"/>
        </w:rPr>
        <w:t>Discussion &amp; Decision</w:t>
      </w:r>
    </w:p>
    <w:p w14:paraId="35E7F717" w14:textId="3686B5C9" w:rsidR="007B104B" w:rsidRPr="007B104B" w:rsidRDefault="007B104B" w:rsidP="00C30DDE">
      <w:pPr>
        <w:pStyle w:val="Heading1"/>
        <w:numPr>
          <w:ilvl w:val="0"/>
          <w:numId w:val="15"/>
        </w:numPr>
        <w:rPr>
          <w:sz w:val="32"/>
          <w:szCs w:val="32"/>
          <w:lang w:val="en-GB"/>
        </w:rPr>
      </w:pPr>
      <w:r w:rsidRPr="007B104B">
        <w:rPr>
          <w:sz w:val="32"/>
          <w:szCs w:val="32"/>
          <w:lang w:val="en-GB"/>
        </w:rPr>
        <w:t>Potential specification impact</w:t>
      </w:r>
      <w:r w:rsidR="00F20A45">
        <w:rPr>
          <w:rFonts w:asciiTheme="minorEastAsia" w:eastAsiaTheme="minorEastAsia" w:hAnsiTheme="minorEastAsia" w:hint="eastAsia"/>
          <w:sz w:val="32"/>
          <w:szCs w:val="32"/>
          <w:lang w:val="en-GB" w:eastAsia="zh-TW"/>
        </w:rPr>
        <w:t xml:space="preserve"> </w:t>
      </w:r>
    </w:p>
    <w:p w14:paraId="0B65198E" w14:textId="4CC2F12F" w:rsidR="00885007" w:rsidRDefault="00C30DDE" w:rsidP="00885007">
      <w:pPr>
        <w:pStyle w:val="Heading2"/>
        <w:rPr>
          <w:rFonts w:eastAsiaTheme="minorEastAsia"/>
          <w:lang w:val="en-GB" w:eastAsia="zh-TW"/>
        </w:rPr>
      </w:pPr>
      <w:bookmarkStart w:id="3" w:name="OLE_LINK36"/>
      <w:bookmarkStart w:id="4" w:name="_Ref165387603"/>
      <w:r>
        <w:rPr>
          <w:rFonts w:eastAsiaTheme="minorEastAsia"/>
          <w:lang w:val="en-GB" w:eastAsia="zh-TW"/>
        </w:rPr>
        <w:t>Data Collection</w:t>
      </w:r>
    </w:p>
    <w:p w14:paraId="40921C0D" w14:textId="0F4EDDD7" w:rsidR="00885007" w:rsidRPr="00F20A45" w:rsidRDefault="00F20A45" w:rsidP="00885007">
      <w:pPr>
        <w:jc w:val="both"/>
        <w:rPr>
          <w:kern w:val="2"/>
          <w:lang w:val="en-GB" w:eastAsia="zh-TW"/>
        </w:rPr>
      </w:pPr>
      <w:bookmarkStart w:id="5" w:name="OLE_LINK23"/>
      <w:bookmarkEnd w:id="3"/>
      <w:r>
        <w:rPr>
          <w:kern w:val="2"/>
          <w:lang w:val="en-GB" w:eastAsia="zh-TW"/>
        </w:rPr>
        <w:t>Following</w:t>
      </w:r>
      <w:r w:rsidR="00392991">
        <w:rPr>
          <w:kern w:val="2"/>
          <w:lang w:val="en-GB" w:eastAsia="zh-TW"/>
        </w:rPr>
        <w:t xml:space="preserve"> the RAN#105 meeting [1], </w:t>
      </w:r>
      <w:r w:rsidRPr="00F20A45">
        <w:rPr>
          <w:kern w:val="2"/>
          <w:lang w:val="en-GB" w:eastAsia="zh-TW"/>
        </w:rPr>
        <w:t xml:space="preserve">it was </w:t>
      </w:r>
      <w:bookmarkStart w:id="6" w:name="OLE_LINK1"/>
      <w:r w:rsidRPr="00F20A45">
        <w:rPr>
          <w:kern w:val="2"/>
          <w:lang w:val="en-GB" w:eastAsia="zh-TW"/>
        </w:rPr>
        <w:t xml:space="preserve">decided that the CSI prediction would transition to the normative phase, focusing on discussing the </w:t>
      </w:r>
      <w:r w:rsidR="00B87783">
        <w:rPr>
          <w:rFonts w:eastAsiaTheme="minorEastAsia"/>
          <w:kern w:val="2"/>
          <w:lang w:eastAsia="zh-TW"/>
        </w:rPr>
        <w:t>life cycle management</w:t>
      </w:r>
      <w:r w:rsidR="00B87783">
        <w:rPr>
          <w:rFonts w:eastAsiaTheme="minorEastAsia" w:hint="eastAsia"/>
          <w:kern w:val="2"/>
          <w:lang w:eastAsia="zh-TW"/>
        </w:rPr>
        <w:t xml:space="preserve"> (LCM)</w:t>
      </w:r>
      <w:r w:rsidRPr="00F20A45">
        <w:rPr>
          <w:kern w:val="2"/>
          <w:lang w:val="en-GB" w:eastAsia="zh-TW"/>
        </w:rPr>
        <w:t xml:space="preserve"> aspect. </w:t>
      </w:r>
      <w:bookmarkStart w:id="7" w:name="OLE_LINK4"/>
      <w:r w:rsidRPr="00F20A45">
        <w:rPr>
          <w:kern w:val="2"/>
          <w:lang w:val="en-GB" w:eastAsia="zh-TW"/>
        </w:rPr>
        <w:t>The following conclusions were reached</w:t>
      </w:r>
      <w:bookmarkStart w:id="8" w:name="OLE_LINK80"/>
      <w:r w:rsidRPr="00F20A45">
        <w:rPr>
          <w:kern w:val="2"/>
          <w:lang w:val="en-GB" w:eastAsia="zh-TW"/>
        </w:rPr>
        <w:t>.</w:t>
      </w:r>
      <w:r w:rsidR="00392991">
        <w:rPr>
          <w:kern w:val="2"/>
          <w:lang w:val="en-GB" w:eastAsia="zh-TW"/>
        </w:rPr>
        <w:t xml:space="preserve"> </w:t>
      </w:r>
      <w:bookmarkStart w:id="9" w:name="OLE_LINK2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85007" w14:paraId="130F922B" w14:textId="77777777" w:rsidTr="00F20A45">
        <w:trPr>
          <w:trHeight w:val="1994"/>
        </w:trPr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9281" w14:textId="03F2BFDD" w:rsidR="00392991" w:rsidRPr="00392991" w:rsidRDefault="00392991" w:rsidP="00392991">
            <w:pPr>
              <w:rPr>
                <w:sz w:val="20"/>
                <w:szCs w:val="18"/>
                <w:lang w:eastAsia="zh-CN"/>
              </w:rPr>
            </w:pPr>
            <w:bookmarkStart w:id="10" w:name="OLE_LINK10"/>
            <w:bookmarkEnd w:id="5"/>
            <w:bookmarkEnd w:id="6"/>
            <w:bookmarkEnd w:id="7"/>
            <w:bookmarkEnd w:id="9"/>
            <w:r w:rsidRPr="00392991">
              <w:rPr>
                <w:rFonts w:eastAsia="DengXian"/>
                <w:sz w:val="20"/>
                <w:highlight w:val="green"/>
              </w:rPr>
              <w:t>Conclusion</w:t>
            </w:r>
          </w:p>
          <w:p w14:paraId="62E2606A" w14:textId="77777777" w:rsidR="00392991" w:rsidRPr="00392991" w:rsidRDefault="00392991" w:rsidP="00392991">
            <w:pPr>
              <w:pStyle w:val="ListParagraph"/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sz w:val="20"/>
                <w:szCs w:val="18"/>
              </w:rPr>
            </w:pPr>
            <w:r w:rsidRPr="00392991">
              <w:rPr>
                <w:sz w:val="20"/>
                <w:szCs w:val="18"/>
              </w:rPr>
              <w:t>For CSI prediction (one-sided model),</w:t>
            </w:r>
          </w:p>
          <w:p w14:paraId="21999E99" w14:textId="77777777" w:rsidR="00392991" w:rsidRPr="00392991" w:rsidRDefault="00392991" w:rsidP="00392991">
            <w:pPr>
              <w:pStyle w:val="ListParagraph"/>
              <w:widowControl w:val="0"/>
              <w:numPr>
                <w:ilvl w:val="0"/>
                <w:numId w:val="35"/>
              </w:numPr>
              <w:spacing w:after="0"/>
              <w:jc w:val="both"/>
              <w:rPr>
                <w:sz w:val="20"/>
                <w:szCs w:val="18"/>
              </w:rPr>
            </w:pPr>
            <w:r w:rsidRPr="00392991">
              <w:rPr>
                <w:sz w:val="20"/>
                <w:szCs w:val="18"/>
              </w:rPr>
              <w:t xml:space="preserve">Move CSI prediction to normative phase to focus on </w:t>
            </w:r>
          </w:p>
          <w:p w14:paraId="1D661020" w14:textId="77777777" w:rsidR="00392991" w:rsidRPr="00392991" w:rsidRDefault="00392991" w:rsidP="00392991">
            <w:pPr>
              <w:pStyle w:val="ListParagraph"/>
              <w:widowControl w:val="0"/>
              <w:numPr>
                <w:ilvl w:val="0"/>
                <w:numId w:val="36"/>
              </w:numPr>
              <w:spacing w:after="0"/>
              <w:jc w:val="both"/>
              <w:rPr>
                <w:sz w:val="20"/>
                <w:szCs w:val="18"/>
              </w:rPr>
            </w:pPr>
            <w:r w:rsidRPr="00392991">
              <w:rPr>
                <w:sz w:val="20"/>
                <w:szCs w:val="18"/>
              </w:rPr>
              <w:t>Functionality-based LCM leveraged from other use cases, when necessary and applicable,</w:t>
            </w:r>
          </w:p>
          <w:p w14:paraId="6F856C78" w14:textId="77777777" w:rsidR="00392991" w:rsidRPr="00392991" w:rsidRDefault="00392991" w:rsidP="00392991">
            <w:pPr>
              <w:pStyle w:val="ListParagraph"/>
              <w:widowControl w:val="0"/>
              <w:numPr>
                <w:ilvl w:val="0"/>
                <w:numId w:val="36"/>
              </w:numPr>
              <w:spacing w:after="0"/>
              <w:jc w:val="both"/>
              <w:rPr>
                <w:sz w:val="20"/>
                <w:szCs w:val="18"/>
              </w:rPr>
            </w:pPr>
            <w:r w:rsidRPr="00392991">
              <w:rPr>
                <w:sz w:val="20"/>
                <w:szCs w:val="18"/>
              </w:rPr>
              <w:t xml:space="preserve">Study, and if necessary, </w:t>
            </w:r>
            <w:bookmarkStart w:id="11" w:name="OLE_LINK34"/>
            <w:r w:rsidRPr="00392991">
              <w:rPr>
                <w:sz w:val="20"/>
                <w:szCs w:val="18"/>
              </w:rPr>
              <w:t>specify consistency of training/inference</w:t>
            </w:r>
            <w:bookmarkEnd w:id="11"/>
            <w:r w:rsidRPr="00392991">
              <w:rPr>
                <w:sz w:val="20"/>
                <w:szCs w:val="18"/>
              </w:rPr>
              <w:t>,</w:t>
            </w:r>
          </w:p>
          <w:p w14:paraId="6C9F376B" w14:textId="77777777" w:rsidR="00392991" w:rsidRPr="00392991" w:rsidRDefault="00392991" w:rsidP="00392991">
            <w:pPr>
              <w:pStyle w:val="ListParagraph"/>
              <w:widowControl w:val="0"/>
              <w:numPr>
                <w:ilvl w:val="0"/>
                <w:numId w:val="36"/>
              </w:numPr>
              <w:spacing w:after="0"/>
              <w:jc w:val="both"/>
              <w:rPr>
                <w:sz w:val="20"/>
                <w:szCs w:val="18"/>
              </w:rPr>
            </w:pPr>
            <w:r w:rsidRPr="00392991">
              <w:rPr>
                <w:sz w:val="20"/>
                <w:szCs w:val="18"/>
              </w:rPr>
              <w:t>RAN4 requirements. For RAN4 TUs, revisited in RAN#106.</w:t>
            </w:r>
          </w:p>
          <w:p w14:paraId="6AB0934B" w14:textId="796A064D" w:rsidR="00885007" w:rsidRPr="00392991" w:rsidRDefault="00392991" w:rsidP="00392991">
            <w:pPr>
              <w:pStyle w:val="ListParagraph"/>
              <w:widowControl w:val="0"/>
              <w:numPr>
                <w:ilvl w:val="0"/>
                <w:numId w:val="36"/>
              </w:numPr>
              <w:spacing w:after="0"/>
              <w:jc w:val="both"/>
              <w:rPr>
                <w:sz w:val="20"/>
                <w:szCs w:val="18"/>
              </w:rPr>
            </w:pPr>
            <w:r w:rsidRPr="00392991">
              <w:rPr>
                <w:sz w:val="20"/>
                <w:szCs w:val="18"/>
              </w:rPr>
              <w:t>Note: Normative work in RAN1 for CSI prediction will start from Q1 of 2025</w:t>
            </w:r>
            <w:bookmarkStart w:id="12" w:name="OLE_LINK11"/>
            <w:bookmarkEnd w:id="10"/>
          </w:p>
        </w:tc>
      </w:tr>
      <w:bookmarkEnd w:id="8"/>
      <w:bookmarkEnd w:id="12"/>
    </w:tbl>
    <w:p w14:paraId="1DB49DA6" w14:textId="280A442B" w:rsidR="00C30DDE" w:rsidRDefault="00C30DDE" w:rsidP="00885007">
      <w:pPr>
        <w:rPr>
          <w:rFonts w:eastAsiaTheme="minorEastAsia"/>
          <w:kern w:val="2"/>
          <w:lang w:val="en-GB" w:eastAsia="zh-TW"/>
        </w:rPr>
      </w:pPr>
    </w:p>
    <w:p w14:paraId="708C2CDB" w14:textId="13F7F09D" w:rsidR="00F20A45" w:rsidRPr="00F20A45" w:rsidRDefault="00F20A45" w:rsidP="00885007">
      <w:pPr>
        <w:rPr>
          <w:rFonts w:eastAsiaTheme="minorEastAsia"/>
          <w:kern w:val="2"/>
          <w:lang w:val="en-GB" w:eastAsia="zh-TW"/>
        </w:rPr>
      </w:pPr>
      <w:bookmarkStart w:id="13" w:name="OLE_LINK35"/>
      <w:r w:rsidRPr="00F20A45">
        <w:rPr>
          <w:rFonts w:eastAsiaTheme="minorEastAsia"/>
          <w:kern w:val="2"/>
          <w:lang w:val="en-GB" w:eastAsia="zh-TW"/>
        </w:rPr>
        <w:t xml:space="preserve">According to the preliminary agenda for </w:t>
      </w:r>
      <w:bookmarkStart w:id="14" w:name="OLE_LINK5"/>
      <w:r w:rsidRPr="00F20A45">
        <w:rPr>
          <w:rFonts w:eastAsiaTheme="minorEastAsia"/>
          <w:kern w:val="2"/>
          <w:lang w:val="en-GB" w:eastAsia="zh-TW"/>
        </w:rPr>
        <w:t xml:space="preserve">RAN1#118bis, the chairman has proposed the following note. Therefore, in this section, we will discuss the consistency of training and inference for CSI prediction. </w:t>
      </w:r>
      <w:bookmarkEnd w:id="14"/>
    </w:p>
    <w:p w14:paraId="0D75A459" w14:textId="77777777" w:rsidR="00F20A45" w:rsidRDefault="00F20A45" w:rsidP="00F20A45">
      <w:pPr>
        <w:rPr>
          <w:i/>
          <w:iCs/>
          <w:sz w:val="20"/>
        </w:rPr>
      </w:pPr>
      <w:bookmarkStart w:id="15" w:name="OLE_LINK6"/>
      <w:r>
        <w:rPr>
          <w:i/>
          <w:iCs/>
        </w:rPr>
        <w:t>Discussions on RAN1#118bis and RAN1#119 will be limited to the study on consistency of training/inference.</w:t>
      </w:r>
    </w:p>
    <w:p w14:paraId="0980199F" w14:textId="4D6A7F37" w:rsidR="00793267" w:rsidRDefault="00E932F1" w:rsidP="00E932F1">
      <w:pPr>
        <w:rPr>
          <w:rFonts w:eastAsiaTheme="minorEastAsia"/>
          <w:kern w:val="2"/>
          <w:lang w:eastAsia="zh-TW"/>
        </w:rPr>
      </w:pPr>
      <w:bookmarkStart w:id="16" w:name="OLE_LINK54"/>
      <w:bookmarkStart w:id="17" w:name="OLE_LINK53"/>
      <w:bookmarkStart w:id="18" w:name="OLE_LINK42"/>
      <w:bookmarkEnd w:id="13"/>
      <w:bookmarkEnd w:id="15"/>
      <w:r>
        <w:rPr>
          <w:rFonts w:eastAsiaTheme="minorEastAsia"/>
          <w:kern w:val="2"/>
          <w:lang w:eastAsia="zh-TW"/>
        </w:rPr>
        <w:t xml:space="preserve">Since </w:t>
      </w:r>
      <w:r w:rsidR="00793267">
        <w:rPr>
          <w:rFonts w:eastAsiaTheme="minorEastAsia"/>
          <w:kern w:val="2"/>
          <w:lang w:eastAsia="zh-TW"/>
        </w:rPr>
        <w:t xml:space="preserve">AI/ML-based </w:t>
      </w:r>
      <w:r>
        <w:rPr>
          <w:rFonts w:eastAsiaTheme="minorEastAsia"/>
          <w:kern w:val="2"/>
          <w:lang w:eastAsia="zh-TW"/>
        </w:rPr>
        <w:t xml:space="preserve">CSI prediction </w:t>
      </w:r>
      <w:r w:rsidR="00793267">
        <w:rPr>
          <w:rFonts w:eastAsiaTheme="minorEastAsia"/>
          <w:kern w:val="2"/>
          <w:lang w:eastAsia="zh-TW"/>
        </w:rPr>
        <w:t>targets</w:t>
      </w:r>
      <w:r>
        <w:rPr>
          <w:rFonts w:eastAsiaTheme="minorEastAsia"/>
          <w:kern w:val="2"/>
          <w:lang w:eastAsia="zh-TW"/>
        </w:rPr>
        <w:t xml:space="preserve"> UE-sided model</w:t>
      </w:r>
      <w:bookmarkEnd w:id="16"/>
      <w:r>
        <w:rPr>
          <w:rFonts w:eastAsiaTheme="minorEastAsia"/>
          <w:kern w:val="2"/>
          <w:lang w:eastAsia="zh-TW"/>
        </w:rPr>
        <w:t xml:space="preserve">, </w:t>
      </w:r>
      <w:r w:rsidR="00793267">
        <w:rPr>
          <w:rFonts w:eastAsiaTheme="minorEastAsia"/>
          <w:kern w:val="2"/>
          <w:lang w:eastAsia="zh-TW"/>
        </w:rPr>
        <w:t xml:space="preserve">focusing on UE-sided data collection would be more effective. </w:t>
      </w:r>
      <w:r>
        <w:rPr>
          <w:rFonts w:eastAsiaTheme="minorEastAsia"/>
          <w:kern w:val="2"/>
          <w:lang w:eastAsia="zh-TW"/>
        </w:rPr>
        <w:t xml:space="preserve">For </w:t>
      </w:r>
      <w:bookmarkStart w:id="19" w:name="OLE_LINK44"/>
      <w:r>
        <w:rPr>
          <w:rFonts w:eastAsiaTheme="minorEastAsia"/>
          <w:kern w:val="2"/>
          <w:lang w:eastAsia="zh-TW"/>
        </w:rPr>
        <w:t>UE-sided data collection</w:t>
      </w:r>
      <w:bookmarkEnd w:id="19"/>
      <w:r>
        <w:rPr>
          <w:rFonts w:eastAsiaTheme="minorEastAsia"/>
          <w:kern w:val="2"/>
          <w:lang w:eastAsia="zh-TW"/>
        </w:rPr>
        <w:t xml:space="preserve">, it is crucial to consider the impact of specific conditions under different configurations and scenarios of the data. </w:t>
      </w:r>
      <w:r w:rsidR="00793267">
        <w:rPr>
          <w:rFonts w:eastAsiaTheme="minorEastAsia"/>
          <w:kern w:val="2"/>
          <w:lang w:eastAsia="zh-TW"/>
        </w:rPr>
        <w:t xml:space="preserve">Following downlink measurements by the UE (e.g., CSI-RS) and subsequent data collection, this information is processed and transmitted to a dedicated training entity or cloud server for model training. Due to various NW-side additional condition such as gNB-implemented antenna layout, antenna elements to </w:t>
      </w:r>
      <w:proofErr w:type="spellStart"/>
      <w:r w:rsidR="00793267">
        <w:rPr>
          <w:rFonts w:eastAsiaTheme="minorEastAsia"/>
          <w:kern w:val="2"/>
          <w:lang w:eastAsia="zh-TW"/>
        </w:rPr>
        <w:t>TxRU</w:t>
      </w:r>
      <w:proofErr w:type="spellEnd"/>
      <w:r w:rsidR="00793267">
        <w:rPr>
          <w:rFonts w:eastAsiaTheme="minorEastAsia"/>
          <w:kern w:val="2"/>
          <w:lang w:eastAsia="zh-TW"/>
        </w:rPr>
        <w:t xml:space="preserve"> mapping, and digital/analog beamforming, identical CSI-RS ports may exhibit different channel distributions observed at the UE under different settings. </w:t>
      </w:r>
      <w:r w:rsidR="00793267" w:rsidRPr="00793267">
        <w:rPr>
          <w:rFonts w:eastAsiaTheme="minorEastAsia"/>
          <w:kern w:val="2"/>
          <w:lang w:eastAsia="zh-TW"/>
        </w:rPr>
        <w:t>To significantly improve the accuracy of CSI prediction models, it</w:t>
      </w:r>
      <w:r w:rsidR="00793267">
        <w:rPr>
          <w:rFonts w:eastAsiaTheme="minorEastAsia"/>
          <w:kern w:val="2"/>
          <w:lang w:eastAsia="zh-TW"/>
        </w:rPr>
        <w:t xml:space="preserve"> i</w:t>
      </w:r>
      <w:r w:rsidR="00793267" w:rsidRPr="00793267">
        <w:rPr>
          <w:rFonts w:eastAsiaTheme="minorEastAsia"/>
          <w:kern w:val="2"/>
          <w:lang w:eastAsia="zh-TW"/>
        </w:rPr>
        <w:t xml:space="preserve">s </w:t>
      </w:r>
      <w:r w:rsidR="00793267">
        <w:rPr>
          <w:rFonts w:eastAsiaTheme="minorEastAsia"/>
          <w:kern w:val="2"/>
          <w:lang w:eastAsia="zh-TW"/>
        </w:rPr>
        <w:t xml:space="preserve">necessary </w:t>
      </w:r>
      <w:r w:rsidR="00793267" w:rsidRPr="00793267">
        <w:rPr>
          <w:rFonts w:eastAsiaTheme="minorEastAsia"/>
          <w:kern w:val="2"/>
          <w:lang w:eastAsia="zh-TW"/>
        </w:rPr>
        <w:t xml:space="preserve">to </w:t>
      </w:r>
      <w:r w:rsidR="00793267">
        <w:rPr>
          <w:rFonts w:eastAsiaTheme="minorEastAsia"/>
          <w:kern w:val="2"/>
          <w:lang w:eastAsia="zh-TW"/>
        </w:rPr>
        <w:t xml:space="preserve">categorize the </w:t>
      </w:r>
      <w:r w:rsidR="00793267" w:rsidRPr="00793267">
        <w:rPr>
          <w:rFonts w:eastAsiaTheme="minorEastAsia"/>
          <w:kern w:val="2"/>
          <w:lang w:eastAsia="zh-TW"/>
        </w:rPr>
        <w:t xml:space="preserve">collected data </w:t>
      </w:r>
      <w:r w:rsidR="00793267">
        <w:rPr>
          <w:rFonts w:eastAsiaTheme="minorEastAsia"/>
          <w:kern w:val="2"/>
          <w:lang w:eastAsia="zh-TW"/>
        </w:rPr>
        <w:t xml:space="preserve">according to </w:t>
      </w:r>
      <w:r w:rsidR="00793267" w:rsidRPr="00793267">
        <w:rPr>
          <w:rFonts w:eastAsiaTheme="minorEastAsia"/>
          <w:kern w:val="2"/>
          <w:lang w:eastAsia="zh-TW"/>
        </w:rPr>
        <w:t xml:space="preserve">specific scenarios and configurations, </w:t>
      </w:r>
      <w:r w:rsidR="00793267">
        <w:rPr>
          <w:rFonts w:eastAsiaTheme="minorEastAsia"/>
          <w:kern w:val="2"/>
          <w:lang w:eastAsia="zh-TW"/>
        </w:rPr>
        <w:t xml:space="preserve">enabling the development of targeted AI/ML models for these situations. </w:t>
      </w:r>
      <w:bookmarkEnd w:id="17"/>
    </w:p>
    <w:p w14:paraId="7F8ED56E" w14:textId="0BEAC3E6" w:rsidR="00E932F1" w:rsidRDefault="00B96B72" w:rsidP="00E932F1">
      <w:pPr>
        <w:rPr>
          <w:rFonts w:eastAsiaTheme="minorEastAsia"/>
          <w:kern w:val="2"/>
          <w:lang w:eastAsia="zh-TW"/>
        </w:rPr>
      </w:pPr>
      <w:bookmarkStart w:id="20" w:name="OLE_LINK57"/>
      <w:bookmarkEnd w:id="18"/>
      <w:r>
        <w:rPr>
          <w:rFonts w:eastAsiaTheme="minorEastAsia"/>
          <w:kern w:val="2"/>
          <w:lang w:eastAsia="zh-TW"/>
        </w:rPr>
        <w:t>Therefore</w:t>
      </w:r>
      <w:r w:rsidR="00E932F1" w:rsidRPr="00E932F1">
        <w:rPr>
          <w:rFonts w:eastAsiaTheme="minorEastAsia"/>
          <w:kern w:val="2"/>
          <w:lang w:eastAsia="zh-TW"/>
        </w:rPr>
        <w:t xml:space="preserve">, to ensure consistency between the training and inference processes, </w:t>
      </w:r>
      <w:r>
        <w:rPr>
          <w:rFonts w:eastAsiaTheme="minorEastAsia"/>
          <w:kern w:val="2"/>
          <w:lang w:eastAsia="zh-TW"/>
        </w:rPr>
        <w:t>the</w:t>
      </w:r>
      <w:r w:rsidR="00E932F1" w:rsidRPr="00E932F1">
        <w:rPr>
          <w:rFonts w:eastAsiaTheme="minorEastAsia"/>
          <w:kern w:val="2"/>
          <w:lang w:eastAsia="zh-TW"/>
        </w:rPr>
        <w:t xml:space="preserve"> </w:t>
      </w:r>
      <w:r>
        <w:rPr>
          <w:rFonts w:eastAsiaTheme="minorEastAsia"/>
          <w:kern w:val="2"/>
          <w:lang w:eastAsia="zh-TW"/>
        </w:rPr>
        <w:t>associated</w:t>
      </w:r>
      <w:r w:rsidR="00E932F1" w:rsidRPr="00E932F1">
        <w:rPr>
          <w:rFonts w:eastAsiaTheme="minorEastAsia"/>
          <w:kern w:val="2"/>
          <w:lang w:eastAsia="zh-TW"/>
        </w:rPr>
        <w:t xml:space="preserve"> ID can be used to identify these specific conditions. This </w:t>
      </w:r>
      <w:r w:rsidR="008966B5">
        <w:rPr>
          <w:rFonts w:eastAsiaTheme="minorEastAsia"/>
          <w:kern w:val="2"/>
          <w:lang w:eastAsia="zh-TW"/>
        </w:rPr>
        <w:t xml:space="preserve">approach </w:t>
      </w:r>
      <w:r w:rsidR="00E932F1" w:rsidRPr="00E932F1">
        <w:rPr>
          <w:rFonts w:eastAsiaTheme="minorEastAsia"/>
          <w:kern w:val="2"/>
          <w:lang w:eastAsia="zh-TW"/>
        </w:rPr>
        <w:t xml:space="preserve">avoids revealing too much </w:t>
      </w:r>
      <w:bookmarkStart w:id="21" w:name="OLE_LINK103"/>
      <w:r w:rsidRPr="00B96B72">
        <w:rPr>
          <w:rFonts w:eastAsiaTheme="minorEastAsia"/>
          <w:kern w:val="2"/>
          <w:lang w:eastAsia="zh-TW"/>
        </w:rPr>
        <w:t xml:space="preserve">proprietary </w:t>
      </w:r>
      <w:bookmarkEnd w:id="21"/>
      <w:r w:rsidR="00E932F1" w:rsidRPr="00E932F1">
        <w:rPr>
          <w:rFonts w:eastAsiaTheme="minorEastAsia"/>
          <w:kern w:val="2"/>
          <w:lang w:eastAsia="zh-TW"/>
        </w:rPr>
        <w:t>information</w:t>
      </w:r>
      <w:r w:rsidR="008966B5">
        <w:rPr>
          <w:rFonts w:eastAsiaTheme="minorEastAsia"/>
          <w:kern w:val="2"/>
          <w:lang w:eastAsia="zh-TW"/>
        </w:rPr>
        <w:t>, safeguarding the privacy of NW deployments</w:t>
      </w:r>
      <w:r>
        <w:rPr>
          <w:rFonts w:eastAsiaTheme="minorEastAsia"/>
          <w:kern w:val="2"/>
          <w:lang w:eastAsia="zh-TW"/>
        </w:rPr>
        <w:t>,</w:t>
      </w:r>
      <w:r w:rsidR="00E932F1" w:rsidRPr="00E932F1">
        <w:rPr>
          <w:rFonts w:eastAsiaTheme="minorEastAsia"/>
          <w:kern w:val="2"/>
          <w:lang w:eastAsia="zh-TW"/>
        </w:rPr>
        <w:t xml:space="preserve"> while allowing the UE to </w:t>
      </w:r>
      <w:r w:rsidR="008966B5">
        <w:rPr>
          <w:rFonts w:eastAsiaTheme="minorEastAsia"/>
          <w:kern w:val="2"/>
          <w:lang w:eastAsia="zh-TW"/>
        </w:rPr>
        <w:t>accurately</w:t>
      </w:r>
      <w:r w:rsidR="00E932F1" w:rsidRPr="00E932F1">
        <w:rPr>
          <w:rFonts w:eastAsiaTheme="minorEastAsia"/>
          <w:kern w:val="2"/>
          <w:lang w:eastAsia="zh-TW"/>
        </w:rPr>
        <w:t xml:space="preserve"> select the appropriate </w:t>
      </w:r>
      <w:r w:rsidR="008966B5">
        <w:rPr>
          <w:rFonts w:eastAsiaTheme="minorEastAsia"/>
          <w:kern w:val="2"/>
          <w:lang w:eastAsia="zh-TW"/>
        </w:rPr>
        <w:t>AI/ML</w:t>
      </w:r>
      <w:r w:rsidR="00E932F1" w:rsidRPr="00E932F1">
        <w:rPr>
          <w:rFonts w:eastAsiaTheme="minorEastAsia"/>
          <w:kern w:val="2"/>
          <w:lang w:eastAsia="zh-TW"/>
        </w:rPr>
        <w:t xml:space="preserve"> model in different situations. </w:t>
      </w:r>
    </w:p>
    <w:p w14:paraId="2BDD90DB" w14:textId="161B1EF5" w:rsidR="00B87783" w:rsidRDefault="00B87783" w:rsidP="00B87783">
      <w:pPr>
        <w:rPr>
          <w:rFonts w:eastAsiaTheme="minorEastAsia"/>
          <w:kern w:val="2"/>
          <w:lang w:eastAsia="zh-TW"/>
        </w:rPr>
      </w:pPr>
      <w:bookmarkStart w:id="22" w:name="OLE_LINK72"/>
      <w:bookmarkStart w:id="23" w:name="OLE_LINK71"/>
      <w:bookmarkStart w:id="24" w:name="OLE_LINK78"/>
      <w:r>
        <w:rPr>
          <w:rFonts w:eastAsiaTheme="minorEastAsia" w:hint="eastAsia"/>
          <w:kern w:val="2"/>
          <w:lang w:eastAsia="zh-TW"/>
        </w:rPr>
        <w:t>Du</w:t>
      </w:r>
      <w:r>
        <w:rPr>
          <w:rFonts w:eastAsiaTheme="minorEastAsia"/>
          <w:kern w:val="2"/>
          <w:lang w:eastAsia="zh-TW"/>
        </w:rPr>
        <w:t>ring the discussion</w:t>
      </w:r>
      <w:bookmarkEnd w:id="22"/>
      <w:r>
        <w:rPr>
          <w:rFonts w:eastAsiaTheme="minorEastAsia" w:hint="eastAsia"/>
          <w:kern w:val="2"/>
          <w:lang w:eastAsia="zh-TW"/>
        </w:rPr>
        <w:t xml:space="preserve"> </w:t>
      </w:r>
      <w:r>
        <w:rPr>
          <w:rFonts w:eastAsiaTheme="minorEastAsia"/>
          <w:kern w:val="2"/>
          <w:lang w:eastAsia="zh-TW"/>
        </w:rPr>
        <w:t xml:space="preserve">in RAN2 </w:t>
      </w:r>
      <w:r>
        <w:rPr>
          <w:rFonts w:eastAsiaTheme="minorEastAsia" w:hint="eastAsia"/>
          <w:kern w:val="2"/>
          <w:lang w:eastAsia="zh-TW"/>
        </w:rPr>
        <w:t>[</w:t>
      </w:r>
      <w:r>
        <w:rPr>
          <w:rFonts w:eastAsiaTheme="minorEastAsia"/>
          <w:kern w:val="2"/>
          <w:lang w:eastAsia="zh-TW"/>
        </w:rPr>
        <w:t>2</w:t>
      </w:r>
      <w:r>
        <w:rPr>
          <w:rFonts w:eastAsiaTheme="minorEastAsia" w:hint="eastAsia"/>
          <w:kern w:val="2"/>
          <w:lang w:eastAsia="zh-TW"/>
        </w:rPr>
        <w:t>]</w:t>
      </w:r>
      <w:r>
        <w:rPr>
          <w:rFonts w:eastAsiaTheme="minorEastAsia"/>
          <w:kern w:val="2"/>
          <w:lang w:eastAsia="zh-TW"/>
        </w:rPr>
        <w:t xml:space="preserve">, an agreement was reached on the step-by-step signaling procedure </w:t>
      </w:r>
      <w:r w:rsidR="00BF6C62">
        <w:rPr>
          <w:rFonts w:eastAsiaTheme="minorEastAsia"/>
          <w:kern w:val="2"/>
          <w:lang w:eastAsia="zh-TW"/>
        </w:rPr>
        <w:t>for</w:t>
      </w:r>
      <w:r w:rsidRPr="00B87783">
        <w:rPr>
          <w:rFonts w:eastAsiaTheme="minorEastAsia"/>
          <w:kern w:val="2"/>
          <w:lang w:eastAsia="zh-TW"/>
        </w:rPr>
        <w:t xml:space="preserve"> applicable functionality reporting</w:t>
      </w:r>
      <w:r>
        <w:rPr>
          <w:rFonts w:eastAsiaTheme="minorEastAsia"/>
          <w:kern w:val="2"/>
          <w:lang w:eastAsia="zh-TW"/>
        </w:rPr>
        <w:t xml:space="preserve"> for beam management </w:t>
      </w:r>
      <w:r>
        <w:rPr>
          <w:rFonts w:eastAsiaTheme="minorEastAsia" w:hint="eastAsia"/>
          <w:kern w:val="2"/>
          <w:lang w:eastAsia="zh-TW"/>
        </w:rPr>
        <w:t>UE-</w:t>
      </w:r>
      <w:r>
        <w:rPr>
          <w:rFonts w:eastAsiaTheme="minorEastAsia"/>
          <w:kern w:val="2"/>
          <w:lang w:eastAsia="zh-TW"/>
        </w:rPr>
        <w:t>sided model.</w:t>
      </w:r>
      <w:r w:rsidR="00BF6C62">
        <w:rPr>
          <w:rFonts w:eastAsiaTheme="minorEastAsia" w:hint="eastAsia"/>
          <w:kern w:val="2"/>
          <w:lang w:eastAsia="zh-TW"/>
        </w:rPr>
        <w:t xml:space="preserve"> </w:t>
      </w:r>
      <w:r w:rsidR="00BF6C62">
        <w:rPr>
          <w:rFonts w:eastAsiaTheme="minorEastAsia"/>
          <w:kern w:val="2"/>
          <w:lang w:eastAsia="zh-TW"/>
        </w:rPr>
        <w:t>It was agreed that the NW-side additional condition is assumed as associated ID in RAN2.</w:t>
      </w:r>
      <w:r w:rsidR="00BF6C62">
        <w:rPr>
          <w:rFonts w:eastAsiaTheme="minorEastAsia" w:hint="eastAsia"/>
          <w:kern w:val="2"/>
          <w:lang w:eastAsia="zh-TW"/>
        </w:rPr>
        <w:t xml:space="preserve"> </w:t>
      </w:r>
      <w:bookmarkStart w:id="25" w:name="OLE_LINK88"/>
      <w:r w:rsidR="00BF6C62">
        <w:rPr>
          <w:rFonts w:eastAsiaTheme="minorEastAsia"/>
          <w:kern w:val="2"/>
          <w:lang w:eastAsia="zh-TW"/>
        </w:rPr>
        <w:t>Moreover, in the RAN2#127 discussion</w:t>
      </w:r>
      <w:r w:rsidR="00BF6C62">
        <w:rPr>
          <w:rFonts w:eastAsiaTheme="minorEastAsia" w:hint="eastAsia"/>
          <w:kern w:val="2"/>
          <w:lang w:eastAsia="zh-TW"/>
        </w:rPr>
        <w:t xml:space="preserve"> [2</w:t>
      </w:r>
      <w:r w:rsidR="00BF6C62">
        <w:rPr>
          <w:rFonts w:eastAsiaTheme="minorEastAsia"/>
          <w:kern w:val="2"/>
          <w:lang w:eastAsia="zh-TW"/>
        </w:rPr>
        <w:t>], regarding further progress on LCM for the beam management UE-sided model, RAN2 raised certain questions to check RAN1's understanding.</w:t>
      </w:r>
      <w:bookmarkEnd w:id="25"/>
      <w:r w:rsidR="00BF6C62">
        <w:rPr>
          <w:rFonts w:eastAsiaTheme="minorEastAsia"/>
          <w:kern w:val="2"/>
          <w:lang w:eastAsia="zh-TW"/>
        </w:rPr>
        <w:t xml:space="preserve"> </w:t>
      </w:r>
      <w:bookmarkStart w:id="26" w:name="OLE_LINK90"/>
      <w:r w:rsidR="00BF6C62">
        <w:rPr>
          <w:rFonts w:eastAsiaTheme="minorEastAsia"/>
          <w:kern w:val="2"/>
          <w:lang w:eastAsia="zh-TW"/>
        </w:rPr>
        <w:t>Thus, these questions related to NW-side additional condition and associated ID are also being discussed in the beam management section of RAN1.</w:t>
      </w:r>
      <w:bookmarkEnd w:id="26"/>
      <w:r w:rsidR="00BF6C62">
        <w:rPr>
          <w:rFonts w:eastAsiaTheme="minorEastAsia"/>
          <w:kern w:val="2"/>
          <w:lang w:eastAsia="zh-TW"/>
        </w:rPr>
        <w:t xml:space="preserve"> </w:t>
      </w:r>
      <w:bookmarkStart w:id="27" w:name="OLE_LINK93"/>
      <w:r w:rsidR="00BF6C62">
        <w:rPr>
          <w:rFonts w:eastAsiaTheme="minorEastAsia"/>
          <w:kern w:val="2"/>
          <w:lang w:eastAsia="zh-TW"/>
        </w:rPr>
        <w:t xml:space="preserve">It is anticipated that </w:t>
      </w:r>
      <w:r w:rsidR="00BF6C62">
        <w:rPr>
          <w:rFonts w:eastAsiaTheme="minorEastAsia"/>
          <w:kern w:val="2"/>
          <w:lang w:eastAsia="zh-TW"/>
        </w:rPr>
        <w:lastRenderedPageBreak/>
        <w:t>similar discussions will occur for CSI prediction</w:t>
      </w:r>
      <w:bookmarkEnd w:id="27"/>
      <w:r w:rsidR="00BF6C62">
        <w:rPr>
          <w:rFonts w:eastAsiaTheme="minorEastAsia"/>
          <w:kern w:val="2"/>
          <w:lang w:eastAsia="zh-TW"/>
        </w:rPr>
        <w:t xml:space="preserve">. </w:t>
      </w:r>
      <w:bookmarkStart w:id="28" w:name="OLE_LINK94"/>
      <w:r w:rsidR="00BF6C62">
        <w:rPr>
          <w:rFonts w:eastAsiaTheme="minorEastAsia"/>
          <w:kern w:val="2"/>
          <w:lang w:eastAsia="zh-TW"/>
        </w:rPr>
        <w:t xml:space="preserve">Therefore, we recommend referring to the ongoing discussions in the beam management agenda </w:t>
      </w:r>
      <w:bookmarkStart w:id="29" w:name="OLE_LINK107"/>
      <w:r w:rsidR="00BF6C62">
        <w:rPr>
          <w:rFonts w:eastAsiaTheme="minorEastAsia"/>
          <w:kern w:val="2"/>
          <w:lang w:eastAsia="zh-TW"/>
        </w:rPr>
        <w:t xml:space="preserve">and reusing the existing </w:t>
      </w:r>
      <w:bookmarkStart w:id="30" w:name="OLE_LINK108"/>
      <w:r w:rsidR="00BF6C62">
        <w:rPr>
          <w:rFonts w:eastAsiaTheme="minorEastAsia"/>
          <w:kern w:val="2"/>
          <w:lang w:eastAsia="zh-TW"/>
        </w:rPr>
        <w:t>framework and procedures</w:t>
      </w:r>
      <w:bookmarkEnd w:id="30"/>
      <w:r w:rsidR="00BF6C62">
        <w:rPr>
          <w:rFonts w:eastAsiaTheme="minorEastAsia"/>
          <w:kern w:val="2"/>
          <w:lang w:eastAsia="zh-TW"/>
        </w:rPr>
        <w:t xml:space="preserve"> wherever feasible.</w:t>
      </w:r>
      <w:bookmarkEnd w:id="20"/>
      <w:bookmarkEnd w:id="23"/>
      <w:bookmarkEnd w:id="28"/>
    </w:p>
    <w:p w14:paraId="3A5DA09E" w14:textId="3AC28B15" w:rsidR="00170792" w:rsidRPr="00170792" w:rsidRDefault="00170792" w:rsidP="00170792">
      <w:pPr>
        <w:pStyle w:val="Proposal"/>
        <w:numPr>
          <w:ilvl w:val="0"/>
          <w:numId w:val="21"/>
        </w:numPr>
        <w:tabs>
          <w:tab w:val="left" w:pos="480"/>
        </w:tabs>
        <w:adjustRightInd/>
        <w:snapToGrid/>
        <w:spacing w:before="0" w:after="180" w:line="240" w:lineRule="auto"/>
        <w:ind w:left="0" w:firstLine="0"/>
        <w:jc w:val="left"/>
      </w:pPr>
      <w:bookmarkStart w:id="31" w:name="OLE_LINK110"/>
      <w:bookmarkStart w:id="32" w:name="OLE_LINK109"/>
      <w:bookmarkEnd w:id="29"/>
      <w:r w:rsidRPr="00170792">
        <w:t xml:space="preserve">For </w:t>
      </w:r>
      <w:r>
        <w:t>AI/ML-based CSI prediction, s</w:t>
      </w:r>
      <w:r w:rsidRPr="00170792">
        <w:t xml:space="preserve">tudy </w:t>
      </w:r>
      <w:r>
        <w:t xml:space="preserve">the configuration of </w:t>
      </w:r>
      <w:r w:rsidRPr="00170792">
        <w:t>NW-side additional conditions</w:t>
      </w:r>
      <w:bookmarkStart w:id="33" w:name="OLE_LINK98"/>
      <w:r w:rsidRPr="00170792">
        <w:t xml:space="preserve"> </w:t>
      </w:r>
      <w:bookmarkEnd w:id="33"/>
      <w:r w:rsidRPr="00170792">
        <w:t>to ensure consistency between training and inference</w:t>
      </w:r>
      <w:r>
        <w:t xml:space="preserve">. The use of the associated ID is suggested to prevent revealing </w:t>
      </w:r>
      <w:r>
        <w:rPr>
          <w:rFonts w:eastAsiaTheme="minorEastAsia"/>
          <w:kern w:val="2"/>
          <w:lang w:eastAsia="zh-TW"/>
        </w:rPr>
        <w:t>proprietary information.</w:t>
      </w:r>
    </w:p>
    <w:bookmarkEnd w:id="31"/>
    <w:p w14:paraId="775178CD" w14:textId="3F535B71" w:rsidR="00170792" w:rsidRPr="00170792" w:rsidRDefault="00170792" w:rsidP="00170792">
      <w:pPr>
        <w:pStyle w:val="Proposal"/>
        <w:numPr>
          <w:ilvl w:val="0"/>
          <w:numId w:val="21"/>
        </w:numPr>
        <w:tabs>
          <w:tab w:val="left" w:pos="480"/>
        </w:tabs>
        <w:adjustRightInd/>
        <w:snapToGrid/>
        <w:spacing w:before="0" w:after="180" w:line="240" w:lineRule="auto"/>
        <w:ind w:left="0" w:firstLine="0"/>
        <w:jc w:val="left"/>
      </w:pPr>
      <w:r>
        <w:t xml:space="preserve">Leverage </w:t>
      </w:r>
      <w:r w:rsidRPr="00170792">
        <w:t>and reus</w:t>
      </w:r>
      <w:r w:rsidR="002F6526">
        <w:t>e</w:t>
      </w:r>
      <w:r w:rsidRPr="00170792">
        <w:t xml:space="preserve"> the </w:t>
      </w:r>
      <w:r>
        <w:t xml:space="preserve">existing discussion and agreements on the beam management agenda for </w:t>
      </w:r>
      <w:bookmarkStart w:id="34" w:name="OLE_LINK102"/>
      <w:r>
        <w:t>the associated ID</w:t>
      </w:r>
      <w:bookmarkEnd w:id="34"/>
      <w:r>
        <w:t xml:space="preserve"> framework and procedures.</w:t>
      </w:r>
      <w:bookmarkStart w:id="35" w:name="OLE_LINK10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87783" w14:paraId="04A6A5FB" w14:textId="77777777" w:rsidTr="00346B6B">
        <w:trPr>
          <w:trHeight w:val="1994"/>
        </w:trPr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2"/>
          <w:bookmarkEnd w:id="35"/>
          <w:p w14:paraId="2DA67AEF" w14:textId="100E6FCD" w:rsidR="00B87783" w:rsidRPr="00B87783" w:rsidRDefault="00B87783" w:rsidP="00346B6B">
            <w:pPr>
              <w:rPr>
                <w:rFonts w:eastAsia="DengXian"/>
                <w:sz w:val="20"/>
                <w:highlight w:val="green"/>
              </w:rPr>
            </w:pPr>
            <w:r w:rsidRPr="00B87783">
              <w:rPr>
                <w:rFonts w:eastAsia="DengXian"/>
                <w:sz w:val="20"/>
                <w:highlight w:val="green"/>
              </w:rPr>
              <w:t>R2-2407848</w:t>
            </w:r>
          </w:p>
          <w:p w14:paraId="7F369DAC" w14:textId="77777777" w:rsidR="00B87783" w:rsidRDefault="00B87783" w:rsidP="00B87783">
            <w:pPr>
              <w:pStyle w:val="Doc-text2"/>
              <w:tabs>
                <w:tab w:val="clear" w:pos="1622"/>
                <w:tab w:val="left" w:pos="2160"/>
              </w:tabs>
              <w:ind w:left="0" w:hanging="3"/>
              <w:rPr>
                <w:rFonts w:ascii="Times New Roman" w:hAnsi="Times New Roman"/>
                <w:u w:val="single"/>
              </w:rPr>
            </w:pPr>
            <w:bookmarkStart w:id="36" w:name="OLE_LINK81"/>
            <w:bookmarkStart w:id="37" w:name="OLE_LINK79"/>
            <w:r>
              <w:rPr>
                <w:rFonts w:ascii="Times New Roman" w:hAnsi="Times New Roman"/>
                <w:u w:val="single"/>
              </w:rPr>
              <w:t>On NW-side additional condition and configuration</w:t>
            </w:r>
          </w:p>
          <w:p w14:paraId="6D4BDED2" w14:textId="77777777" w:rsidR="00B87783" w:rsidRDefault="00B87783" w:rsidP="00B87783">
            <w:pPr>
              <w:pStyle w:val="CommentText"/>
              <w:numPr>
                <w:ilvl w:val="0"/>
                <w:numId w:val="37"/>
              </w:numPr>
              <w:spacing w:after="160"/>
            </w:pPr>
            <w:r>
              <w:t xml:space="preserve">Q2: What is the content of NW-side additional condition, </w:t>
            </w:r>
            <w:proofErr w:type="gramStart"/>
            <w:r>
              <w:t>i.e.</w:t>
            </w:r>
            <w:proofErr w:type="gramEnd"/>
            <w:r>
              <w:t xml:space="preserve"> is it correct the RAN2 assumption of a NW-side additional condition assumed as associated ID?  </w:t>
            </w:r>
          </w:p>
          <w:p w14:paraId="12B00A90" w14:textId="77777777" w:rsidR="00B87783" w:rsidRDefault="00B87783" w:rsidP="00B87783">
            <w:pPr>
              <w:pStyle w:val="CommentText"/>
              <w:numPr>
                <w:ilvl w:val="0"/>
                <w:numId w:val="37"/>
              </w:numPr>
              <w:spacing w:after="160"/>
            </w:pPr>
            <w:r>
              <w:t>Q3: Is NW-side additional condition functionality specific?</w:t>
            </w:r>
          </w:p>
          <w:p w14:paraId="0691FBED" w14:textId="77777777" w:rsidR="00B87783" w:rsidRDefault="00B87783" w:rsidP="00B87783">
            <w:pPr>
              <w:pStyle w:val="CommentText"/>
              <w:numPr>
                <w:ilvl w:val="0"/>
                <w:numId w:val="37"/>
              </w:numPr>
              <w:spacing w:after="160"/>
            </w:pPr>
            <w:r>
              <w:t>Q4: RAN2 wonders what information is needed in Step 3 for UE to decide whether a functionality is applicable before Step 4. More specifically, RAN2 would like to ask the following questions (Q4-1 to Q4-5):</w:t>
            </w:r>
          </w:p>
          <w:p w14:paraId="297A5CC2" w14:textId="77777777" w:rsidR="00B87783" w:rsidRDefault="00B87783" w:rsidP="00B87783">
            <w:pPr>
              <w:pStyle w:val="Doc-text2"/>
              <w:numPr>
                <w:ilvl w:val="1"/>
                <w:numId w:val="37"/>
              </w:numPr>
              <w:tabs>
                <w:tab w:val="clear" w:pos="1622"/>
                <w:tab w:val="left" w:pos="2160"/>
              </w:tabs>
              <w:spacing w:after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Q4-1: </w:t>
            </w:r>
            <w:r>
              <w:rPr>
                <w:rFonts w:ascii="Times New Roman" w:hAnsi="Times New Roman"/>
                <w:lang w:val="en-US"/>
              </w:rPr>
              <w:t xml:space="preserve">In RAN2, it is FFS whether NW-side additional condition is mandatory or optional. </w:t>
            </w:r>
            <w:proofErr w:type="gramStart"/>
            <w:r>
              <w:rPr>
                <w:rFonts w:ascii="Times New Roman" w:hAnsi="Times New Roman"/>
                <w:lang w:val="en-US"/>
              </w:rPr>
              <w:t>In order to</w:t>
            </w:r>
            <w:proofErr w:type="gramEnd"/>
            <w:r>
              <w:rPr>
                <w:rFonts w:ascii="Times New Roman" w:hAnsi="Times New Roman"/>
                <w:lang w:val="en-US"/>
              </w:rPr>
              <w:t xml:space="preserve"> discuss further, RAN2 would like to understand </w:t>
            </w:r>
            <w:r>
              <w:rPr>
                <w:rFonts w:ascii="Times New Roman" w:hAnsi="Times New Roman"/>
                <w:szCs w:val="20"/>
              </w:rPr>
              <w:t>whether</w:t>
            </w:r>
            <w:r>
              <w:rPr>
                <w:rFonts w:ascii="Calibri" w:hAnsi="Calibri" w:cs="Calibri"/>
                <w:szCs w:val="20"/>
              </w:rPr>
              <w:t xml:space="preserve"> </w:t>
            </w:r>
            <w:r>
              <w:rPr>
                <w:rFonts w:ascii="Times New Roman" w:hAnsi="Times New Roman"/>
              </w:rPr>
              <w:t xml:space="preserve">it is feasible for UE to decide the applicable functionalities without NW-side additional condition? </w:t>
            </w:r>
          </w:p>
          <w:p w14:paraId="56455804" w14:textId="77777777" w:rsidR="00B87783" w:rsidRDefault="00B87783" w:rsidP="00B87783">
            <w:pPr>
              <w:pStyle w:val="Doc-text2"/>
              <w:numPr>
                <w:ilvl w:val="1"/>
                <w:numId w:val="37"/>
              </w:numPr>
              <w:spacing w:after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Q4-2: In RAN2, it is FFS whether configuration (</w:t>
            </w:r>
            <w:proofErr w:type="gramStart"/>
            <w:r>
              <w:rPr>
                <w:rFonts w:ascii="Times New Roman" w:hAnsi="Times New Roman"/>
              </w:rPr>
              <w:t>e.g.</w:t>
            </w:r>
            <w:proofErr w:type="gramEnd"/>
            <w:r>
              <w:rPr>
                <w:rFonts w:ascii="Times New Roman" w:hAnsi="Times New Roman"/>
              </w:rPr>
              <w:t xml:space="preserve"> inference configuration) other than NW-side additional condition can be included in Step 3. RAN2 would like to understand whether it is feasible </w:t>
            </w:r>
            <w:r>
              <w:rPr>
                <w:rFonts w:ascii="Times New Roman" w:hAnsi="Times New Roman"/>
                <w:lang w:val="en-US"/>
              </w:rPr>
              <w:t>and required </w:t>
            </w:r>
            <w:r>
              <w:rPr>
                <w:rFonts w:ascii="Times New Roman" w:hAnsi="Times New Roman"/>
              </w:rPr>
              <w:t>for gNB to provide configuration (</w:t>
            </w:r>
            <w:proofErr w:type="gramStart"/>
            <w:r>
              <w:rPr>
                <w:rFonts w:ascii="Times New Roman" w:hAnsi="Times New Roman"/>
              </w:rPr>
              <w:t>e.g.</w:t>
            </w:r>
            <w:proofErr w:type="gramEnd"/>
            <w:r>
              <w:rPr>
                <w:rFonts w:ascii="Times New Roman" w:hAnsi="Times New Roman"/>
              </w:rPr>
              <w:t xml:space="preserve"> inference configuration) other than NW-side additional condition in Step 3 for UE to determine applicable functionalities?</w:t>
            </w:r>
          </w:p>
          <w:p w14:paraId="3D4E6D9E" w14:textId="77777777" w:rsidR="00B87783" w:rsidRDefault="00B87783" w:rsidP="00B87783">
            <w:pPr>
              <w:pStyle w:val="Doc-text2"/>
              <w:numPr>
                <w:ilvl w:val="1"/>
                <w:numId w:val="37"/>
              </w:numPr>
              <w:tabs>
                <w:tab w:val="clear" w:pos="1622"/>
                <w:tab w:val="left" w:pos="2160"/>
              </w:tabs>
              <w:spacing w:after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Q4-3: For UE evaluating applicable functionality reporting, if the answer to Q4-2 is Yes, what is the relationship between NW-side additional condition and configuration (</w:t>
            </w:r>
            <w:proofErr w:type="gramStart"/>
            <w:r>
              <w:rPr>
                <w:rFonts w:ascii="Times New Roman" w:hAnsi="Times New Roman"/>
              </w:rPr>
              <w:t>e.g.</w:t>
            </w:r>
            <w:proofErr w:type="gramEnd"/>
            <w:r>
              <w:rPr>
                <w:rFonts w:ascii="Times New Roman" w:hAnsi="Times New Roman"/>
              </w:rPr>
              <w:t xml:space="preserve"> inference configuration)? 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For example, is </w:t>
            </w:r>
            <w:r>
              <w:rPr>
                <w:rFonts w:ascii="Times New Roman" w:hAnsi="Times New Roman"/>
              </w:rPr>
              <w:t>NW-side additional condition part of inference configuration, or is inference configuration part of NW-side additional condition, or is NW-side additional condition separate from inference configuration, etc?</w:t>
            </w:r>
          </w:p>
          <w:p w14:paraId="04D009EA" w14:textId="77777777" w:rsidR="00B87783" w:rsidRDefault="00B87783" w:rsidP="00B87783">
            <w:pPr>
              <w:pStyle w:val="Doc-text2"/>
              <w:numPr>
                <w:ilvl w:val="1"/>
                <w:numId w:val="37"/>
              </w:numPr>
              <w:tabs>
                <w:tab w:val="clear" w:pos="1622"/>
                <w:tab w:val="left" w:pos="2160"/>
              </w:tabs>
              <w:spacing w:after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Q4-4: If the answer to Q4-2 is Yes, what is the content of configuration (</w:t>
            </w:r>
            <w:proofErr w:type="gramStart"/>
            <w:r>
              <w:rPr>
                <w:rFonts w:ascii="Times New Roman" w:hAnsi="Times New Roman"/>
              </w:rPr>
              <w:t>e.g.</w:t>
            </w:r>
            <w:proofErr w:type="gramEnd"/>
            <w:r>
              <w:rPr>
                <w:rFonts w:ascii="Times New Roman" w:hAnsi="Times New Roman"/>
              </w:rPr>
              <w:t xml:space="preserve"> inference configuration) for UE to determine applicable functionalities? </w:t>
            </w:r>
          </w:p>
          <w:bookmarkEnd w:id="36"/>
          <w:p w14:paraId="3C18FC5F" w14:textId="77777777" w:rsidR="00B87783" w:rsidRDefault="00B87783" w:rsidP="00B87783">
            <w:pPr>
              <w:pStyle w:val="Doc-text2"/>
              <w:numPr>
                <w:ilvl w:val="0"/>
                <w:numId w:val="37"/>
              </w:numPr>
              <w:tabs>
                <w:tab w:val="clear" w:pos="1622"/>
                <w:tab w:val="left" w:pos="2160"/>
              </w:tabs>
              <w:spacing w:after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Q5: </w:t>
            </w:r>
            <w:r>
              <w:rPr>
                <w:rFonts w:ascii="Times New Roman" w:hAnsi="Times New Roman"/>
                <w:lang w:val="en-US"/>
              </w:rPr>
              <w:t>What is the content of applicable functionality reporting in Step 4?</w:t>
            </w:r>
          </w:p>
          <w:p w14:paraId="2B58B1B8" w14:textId="62B27994" w:rsidR="00B87783" w:rsidRPr="00B87783" w:rsidRDefault="00B87783" w:rsidP="00B87783">
            <w:pPr>
              <w:pStyle w:val="Doc-text2"/>
              <w:numPr>
                <w:ilvl w:val="0"/>
                <w:numId w:val="37"/>
              </w:numPr>
              <w:tabs>
                <w:tab w:val="clear" w:pos="1622"/>
                <w:tab w:val="left" w:pos="2160"/>
              </w:tabs>
              <w:spacing w:after="2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Q6: What is the content of inference configuration in Step 5? </w:t>
            </w:r>
            <w:bookmarkEnd w:id="37"/>
          </w:p>
        </w:tc>
      </w:tr>
    </w:tbl>
    <w:bookmarkEnd w:id="4"/>
    <w:bookmarkEnd w:id="24"/>
    <w:p w14:paraId="5F2ABB4A" w14:textId="02B50DB3" w:rsidR="00BE4F8C" w:rsidRPr="00542014" w:rsidRDefault="00BE4F8C" w:rsidP="00542014">
      <w:pPr>
        <w:pStyle w:val="Heading1"/>
      </w:pPr>
      <w:r w:rsidRPr="00542014">
        <w:t>Conclusion</w:t>
      </w:r>
    </w:p>
    <w:p w14:paraId="00480E37" w14:textId="23ACC1BC" w:rsidR="00836552" w:rsidRDefault="00836552" w:rsidP="0048481C">
      <w:pPr>
        <w:jc w:val="both"/>
      </w:pPr>
      <w:r>
        <w:rPr>
          <w:rFonts w:cstheme="majorBidi"/>
          <w:lang w:eastAsia="zh-TW"/>
        </w:rPr>
        <w:t xml:space="preserve">In summary, </w:t>
      </w:r>
      <w:r w:rsidR="0048481C">
        <w:rPr>
          <w:lang w:val="en-GB"/>
        </w:rPr>
        <w:t>b</w:t>
      </w:r>
      <w:proofErr w:type="spellStart"/>
      <w:r>
        <w:t>ased</w:t>
      </w:r>
      <w:proofErr w:type="spellEnd"/>
      <w:r>
        <w:t xml:space="preserve"> on the observations and further analysis, we have the following proposals:</w:t>
      </w:r>
    </w:p>
    <w:p w14:paraId="414D04BB" w14:textId="77777777" w:rsidR="00CC77E0" w:rsidRDefault="00CC77E0" w:rsidP="00CC77E0">
      <w:pPr>
        <w:pStyle w:val="Proposal"/>
        <w:numPr>
          <w:ilvl w:val="0"/>
          <w:numId w:val="38"/>
        </w:numPr>
        <w:tabs>
          <w:tab w:val="left" w:pos="480"/>
        </w:tabs>
        <w:adjustRightInd/>
        <w:snapToGrid/>
        <w:spacing w:before="0" w:after="180" w:line="240" w:lineRule="auto"/>
        <w:ind w:left="0" w:firstLine="0"/>
        <w:jc w:val="left"/>
      </w:pPr>
      <w:bookmarkStart w:id="38" w:name="OLE_LINK116"/>
      <w:r>
        <w:t xml:space="preserve">For AI/ML-based CSI prediction, study the configuration of NW-side additional conditions to ensure consistency between training and inference. The use of the associated ID is suggested to prevent revealing </w:t>
      </w:r>
      <w:r>
        <w:rPr>
          <w:rFonts w:eastAsiaTheme="minorEastAsia"/>
          <w:kern w:val="2"/>
          <w:lang w:eastAsia="zh-TW"/>
        </w:rPr>
        <w:t>proprietary information.</w:t>
      </w:r>
    </w:p>
    <w:p w14:paraId="28916F17" w14:textId="69099FD3" w:rsidR="0038433D" w:rsidRPr="00CC77E0" w:rsidRDefault="00CC77E0" w:rsidP="00CC77E0">
      <w:pPr>
        <w:pStyle w:val="Proposal"/>
        <w:numPr>
          <w:ilvl w:val="0"/>
          <w:numId w:val="38"/>
        </w:numPr>
        <w:tabs>
          <w:tab w:val="left" w:pos="480"/>
        </w:tabs>
        <w:adjustRightInd/>
        <w:snapToGrid/>
        <w:spacing w:before="0" w:after="180" w:line="240" w:lineRule="auto"/>
        <w:ind w:left="0" w:firstLine="0"/>
        <w:jc w:val="left"/>
      </w:pPr>
      <w:r>
        <w:t>Leverage and reuse the existing discussion and agreements on the beam management agenda for the associated ID framework and procedures.</w:t>
      </w:r>
    </w:p>
    <w:bookmarkEnd w:id="38"/>
    <w:p w14:paraId="3D9EEB86" w14:textId="77777777" w:rsidR="00BE4F8C" w:rsidRPr="00056E7A" w:rsidRDefault="00BE4F8C" w:rsidP="00542014">
      <w:pPr>
        <w:pStyle w:val="Heading1"/>
      </w:pPr>
      <w:r w:rsidRPr="00056E7A">
        <w:lastRenderedPageBreak/>
        <w:t>References</w:t>
      </w:r>
    </w:p>
    <w:bookmarkEnd w:id="0"/>
    <w:bookmarkEnd w:id="1"/>
    <w:bookmarkEnd w:id="2"/>
    <w:p w14:paraId="7F0639CD" w14:textId="4B5B684A" w:rsidR="00392991" w:rsidRDefault="00392991" w:rsidP="00C30DDE">
      <w:pPr>
        <w:pStyle w:val="ListParagraph"/>
        <w:numPr>
          <w:ilvl w:val="0"/>
          <w:numId w:val="17"/>
        </w:numPr>
        <w:ind w:left="360"/>
        <w:rPr>
          <w:rFonts w:asciiTheme="majorBidi" w:eastAsiaTheme="minorHAnsi" w:hAnsiTheme="majorBidi" w:cstheme="majorBidi"/>
          <w:sz w:val="20"/>
          <w:szCs w:val="22"/>
          <w:lang w:val="en-GB" w:eastAsia="zh-CN"/>
        </w:rPr>
      </w:pPr>
      <w:r w:rsidRPr="00392991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RP-242387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 xml:space="preserve">, </w:t>
      </w:r>
      <w:bookmarkStart w:id="39" w:name="OLE_LINK63"/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“</w:t>
      </w:r>
      <w:bookmarkEnd w:id="39"/>
      <w:r w:rsidRPr="00392991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 xml:space="preserve">Moderator's summary on offline discussion about non-RAN2 aspects on REL-19 WI </w:t>
      </w:r>
      <w:proofErr w:type="spellStart"/>
      <w:r w:rsidRPr="00392991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NR_AIML_Air</w:t>
      </w:r>
      <w:proofErr w:type="spellEnd"/>
      <w:r w:rsidRPr="00392991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 xml:space="preserve"> Motivation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 xml:space="preserve">”, CMCC, </w:t>
      </w:r>
      <w:r w:rsidRPr="00392991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3GPP TSG RAN Meeting #105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 xml:space="preserve">, </w:t>
      </w:r>
      <w:r w:rsidRPr="00392991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Melbourne, Australia, Sep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.</w:t>
      </w:r>
      <w:r w:rsidRPr="00392991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 xml:space="preserve"> 2024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.</w:t>
      </w:r>
    </w:p>
    <w:p w14:paraId="525FABA6" w14:textId="3C099EF6" w:rsidR="006C1458" w:rsidRPr="00B96B72" w:rsidRDefault="00B96B72" w:rsidP="00B96B72">
      <w:pPr>
        <w:pStyle w:val="ListParagraph"/>
        <w:numPr>
          <w:ilvl w:val="0"/>
          <w:numId w:val="17"/>
        </w:numPr>
        <w:ind w:left="360"/>
        <w:rPr>
          <w:rFonts w:asciiTheme="majorBidi" w:eastAsiaTheme="minorHAnsi" w:hAnsiTheme="majorBidi" w:cstheme="majorBidi"/>
          <w:sz w:val="20"/>
          <w:szCs w:val="22"/>
          <w:lang w:val="en-GB" w:eastAsia="zh-CN"/>
        </w:rPr>
      </w:pPr>
      <w:r w:rsidRPr="00B96B72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R2-2407848</w:t>
      </w:r>
      <w:r>
        <w:rPr>
          <w:rFonts w:ascii="PMingLiU" w:hAnsi="PMingLiU" w:cs="PMingLiU" w:hint="eastAsia"/>
          <w:sz w:val="20"/>
          <w:szCs w:val="22"/>
          <w:lang w:val="en-GB" w:eastAsia="zh-TW"/>
        </w:rPr>
        <w:t>,</w:t>
      </w:r>
      <w:r>
        <w:rPr>
          <w:rFonts w:ascii="PMingLiU" w:hAnsi="PMingLiU" w:cs="PMingLiU"/>
          <w:sz w:val="20"/>
          <w:szCs w:val="22"/>
          <w:lang w:val="en-GB" w:eastAsia="zh-TW"/>
        </w:rPr>
        <w:t xml:space="preserve"> 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“</w:t>
      </w:r>
      <w:r w:rsidRPr="00B96B72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LS on applicable functionality reporting for beam management UE-sided model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 xml:space="preserve">”, </w:t>
      </w:r>
      <w:r w:rsidRPr="00B96B72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3GPP TSG RAN WG2#127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 xml:space="preserve">, </w:t>
      </w:r>
      <w:r w:rsidRPr="00B96B72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Maastricht, Netherlands, Aug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.</w:t>
      </w:r>
      <w:r w:rsidRPr="00B96B72"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 xml:space="preserve"> 2024</w:t>
      </w:r>
      <w:r>
        <w:rPr>
          <w:rFonts w:asciiTheme="majorBidi" w:eastAsiaTheme="minorHAnsi" w:hAnsiTheme="majorBidi" w:cstheme="majorBidi"/>
          <w:sz w:val="20"/>
          <w:szCs w:val="22"/>
          <w:lang w:val="en-GB" w:eastAsia="zh-CN"/>
        </w:rPr>
        <w:t>.</w:t>
      </w:r>
    </w:p>
    <w:sectPr w:rsidR="006C1458" w:rsidRPr="00B96B7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C9001" w14:textId="77777777" w:rsidR="0092377F" w:rsidRDefault="0092377F">
      <w:r>
        <w:separator/>
      </w:r>
    </w:p>
  </w:endnote>
  <w:endnote w:type="continuationSeparator" w:id="0">
    <w:p w14:paraId="6F515041" w14:textId="77777777" w:rsidR="0092377F" w:rsidRDefault="0092377F">
      <w:r>
        <w:continuationSeparator/>
      </w:r>
    </w:p>
  </w:endnote>
  <w:endnote w:type="continuationNotice" w:id="1">
    <w:p w14:paraId="6F53B477" w14:textId="77777777" w:rsidR="0092377F" w:rsidRDefault="009237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B13F3" w14:textId="77777777" w:rsidR="0092377F" w:rsidRDefault="0092377F">
      <w:r>
        <w:separator/>
      </w:r>
    </w:p>
  </w:footnote>
  <w:footnote w:type="continuationSeparator" w:id="0">
    <w:p w14:paraId="0E1A1700" w14:textId="77777777" w:rsidR="0092377F" w:rsidRDefault="0092377F">
      <w:r>
        <w:continuationSeparator/>
      </w:r>
    </w:p>
  </w:footnote>
  <w:footnote w:type="continuationNotice" w:id="1">
    <w:p w14:paraId="531809B6" w14:textId="77777777" w:rsidR="0092377F" w:rsidRDefault="009237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1"/>
      <w:lvlText w:val="%1."/>
      <w:lvlJc w:val="right"/>
      <w:pPr>
        <w:ind w:left="926" w:hanging="360"/>
      </w:pPr>
    </w:lvl>
  </w:abstractNum>
  <w:abstractNum w:abstractNumId="1" w15:restartNumberingAfterBreak="0">
    <w:nsid w:val="012C1632"/>
    <w:multiLevelType w:val="hybridMultilevel"/>
    <w:tmpl w:val="ABDA4E9A"/>
    <w:lvl w:ilvl="0" w:tplc="DA7EBE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C31C9F"/>
    <w:multiLevelType w:val="hybridMultilevel"/>
    <w:tmpl w:val="784A49E4"/>
    <w:lvl w:ilvl="0" w:tplc="9CC6E7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36B16"/>
    <w:multiLevelType w:val="hybridMultilevel"/>
    <w:tmpl w:val="0BB22A42"/>
    <w:lvl w:ilvl="0" w:tplc="B5340C96">
      <w:start w:val="1"/>
      <w:numFmt w:val="decimal"/>
      <w:lvlText w:val="Proposal %1:"/>
      <w:lvlJc w:val="left"/>
      <w:pPr>
        <w:ind w:left="720" w:hanging="360"/>
      </w:pPr>
      <w:rPr>
        <w:b/>
        <w:i/>
      </w:rPr>
    </w:lvl>
    <w:lvl w:ilvl="1" w:tplc="F8D009D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F4F5D"/>
    <w:multiLevelType w:val="hybridMultilevel"/>
    <w:tmpl w:val="F132C530"/>
    <w:lvl w:ilvl="0" w:tplc="43D6D952">
      <w:start w:val="1"/>
      <w:numFmt w:val="decimal"/>
      <w:pStyle w:val="Observations"/>
      <w:lvlText w:val="Observation %1:"/>
      <w:lvlJc w:val="left"/>
      <w:pPr>
        <w:ind w:left="0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B1E4D"/>
    <w:multiLevelType w:val="hybridMultilevel"/>
    <w:tmpl w:val="DBA871FA"/>
    <w:lvl w:ilvl="0" w:tplc="B59A58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7639E"/>
    <w:multiLevelType w:val="hybridMultilevel"/>
    <w:tmpl w:val="1C56979C"/>
    <w:lvl w:ilvl="0" w:tplc="04090001">
      <w:start w:val="1"/>
      <w:numFmt w:val="bullet"/>
      <w:lvlText w:val=""/>
      <w:lvlJc w:val="left"/>
      <w:pPr>
        <w:ind w:left="12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11" w15:restartNumberingAfterBreak="0">
    <w:nsid w:val="2E151C4B"/>
    <w:multiLevelType w:val="hybridMultilevel"/>
    <w:tmpl w:val="8CFE96F6"/>
    <w:lvl w:ilvl="0" w:tplc="75AE2C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A23C85"/>
    <w:multiLevelType w:val="hybridMultilevel"/>
    <w:tmpl w:val="A33CE5E6"/>
    <w:lvl w:ilvl="0" w:tplc="585C5208">
      <w:start w:val="1"/>
      <w:numFmt w:val="decimal"/>
      <w:pStyle w:val="Scope"/>
      <w:lvlText w:val="Scope %1: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A7E1B"/>
    <w:multiLevelType w:val="hybridMultilevel"/>
    <w:tmpl w:val="A84E5B66"/>
    <w:lvl w:ilvl="0" w:tplc="7D164B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B205E1"/>
    <w:multiLevelType w:val="hybridMultilevel"/>
    <w:tmpl w:val="71D45F36"/>
    <w:lvl w:ilvl="0" w:tplc="2758D28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23DC3C60"/>
    <w:lvl w:ilvl="0" w:tplc="1A048770">
      <w:start w:val="1"/>
      <w:numFmt w:val="decimal"/>
      <w:pStyle w:val="Proposal"/>
      <w:lvlText w:val="Proposal %1."/>
      <w:lvlJc w:val="left"/>
      <w:pPr>
        <w:ind w:left="360" w:hanging="360"/>
      </w:pPr>
      <w:rPr>
        <w:rFonts w:ascii="Times New Roman" w:hAnsi="Times New Roman" w:cs="Times New Roman" w:hint="eastAsi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50"/>
        </w:tabs>
        <w:ind w:left="4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70"/>
        </w:tabs>
        <w:ind w:left="11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10"/>
        </w:tabs>
        <w:ind w:left="26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0"/>
        </w:tabs>
        <w:ind w:left="33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0"/>
        </w:tabs>
        <w:ind w:left="40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0"/>
        </w:tabs>
        <w:ind w:left="47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180"/>
      </w:pPr>
    </w:lvl>
  </w:abstractNum>
  <w:abstractNum w:abstractNumId="1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9DF2C5B"/>
    <w:multiLevelType w:val="hybridMultilevel"/>
    <w:tmpl w:val="974A5B10"/>
    <w:lvl w:ilvl="0" w:tplc="7F94D9AA">
      <w:start w:val="1"/>
      <w:numFmt w:val="decimal"/>
      <w:lvlText w:val="[%1]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BDF65F6"/>
    <w:multiLevelType w:val="hybridMultilevel"/>
    <w:tmpl w:val="51FC98C0"/>
    <w:lvl w:ilvl="0" w:tplc="9768156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F2A09250"/>
    <w:lvl w:ilvl="0" w:tplc="93BE8998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  <w:b w:val="0"/>
        <w:bCs w:val="0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540630"/>
    <w:multiLevelType w:val="hybridMultilevel"/>
    <w:tmpl w:val="2F7C006E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6" w15:restartNumberingAfterBreak="0">
    <w:nsid w:val="69551C99"/>
    <w:multiLevelType w:val="hybridMultilevel"/>
    <w:tmpl w:val="8DF8D582"/>
    <w:lvl w:ilvl="0" w:tplc="04090001">
      <w:start w:val="1"/>
      <w:numFmt w:val="bullet"/>
      <w:pStyle w:val="Proposal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33C17"/>
    <w:multiLevelType w:val="hybridMultilevel"/>
    <w:tmpl w:val="BED693A8"/>
    <w:lvl w:ilvl="0" w:tplc="F7983C58">
      <w:start w:val="1"/>
      <w:numFmt w:val="decimal"/>
      <w:pStyle w:val="Obsrv"/>
      <w:lvlText w:val="Observation 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8370" w:hanging="360"/>
      </w:pPr>
    </w:lvl>
    <w:lvl w:ilvl="2" w:tplc="0409001B" w:tentative="1">
      <w:start w:val="1"/>
      <w:numFmt w:val="lowerRoman"/>
      <w:lvlText w:val="%3."/>
      <w:lvlJc w:val="right"/>
      <w:pPr>
        <w:ind w:left="9090" w:hanging="180"/>
      </w:pPr>
    </w:lvl>
    <w:lvl w:ilvl="3" w:tplc="0409000F" w:tentative="1">
      <w:start w:val="1"/>
      <w:numFmt w:val="decimal"/>
      <w:lvlText w:val="%4."/>
      <w:lvlJc w:val="left"/>
      <w:pPr>
        <w:ind w:left="9810" w:hanging="360"/>
      </w:pPr>
    </w:lvl>
    <w:lvl w:ilvl="4" w:tplc="04090019" w:tentative="1">
      <w:start w:val="1"/>
      <w:numFmt w:val="lowerLetter"/>
      <w:lvlText w:val="%5."/>
      <w:lvlJc w:val="left"/>
      <w:pPr>
        <w:ind w:left="10530" w:hanging="360"/>
      </w:pPr>
    </w:lvl>
    <w:lvl w:ilvl="5" w:tplc="0409001B" w:tentative="1">
      <w:start w:val="1"/>
      <w:numFmt w:val="lowerRoman"/>
      <w:lvlText w:val="%6."/>
      <w:lvlJc w:val="right"/>
      <w:pPr>
        <w:ind w:left="11250" w:hanging="180"/>
      </w:pPr>
    </w:lvl>
    <w:lvl w:ilvl="6" w:tplc="0409000F" w:tentative="1">
      <w:start w:val="1"/>
      <w:numFmt w:val="decimal"/>
      <w:lvlText w:val="%7."/>
      <w:lvlJc w:val="left"/>
      <w:pPr>
        <w:ind w:left="11970" w:hanging="360"/>
      </w:pPr>
    </w:lvl>
    <w:lvl w:ilvl="7" w:tplc="04090019" w:tentative="1">
      <w:start w:val="1"/>
      <w:numFmt w:val="lowerLetter"/>
      <w:lvlText w:val="%8."/>
      <w:lvlJc w:val="left"/>
      <w:pPr>
        <w:ind w:left="12690" w:hanging="360"/>
      </w:pPr>
    </w:lvl>
    <w:lvl w:ilvl="8" w:tplc="0409001B" w:tentative="1">
      <w:start w:val="1"/>
      <w:numFmt w:val="lowerRoman"/>
      <w:lvlText w:val="%9."/>
      <w:lvlJc w:val="right"/>
      <w:pPr>
        <w:ind w:left="13410" w:hanging="180"/>
      </w:pPr>
    </w:lvl>
  </w:abstractNum>
  <w:abstractNum w:abstractNumId="28" w15:restartNumberingAfterBreak="0">
    <w:nsid w:val="7A6306FB"/>
    <w:multiLevelType w:val="hybridMultilevel"/>
    <w:tmpl w:val="984AF7E0"/>
    <w:lvl w:ilvl="0" w:tplc="9C5E53BA">
      <w:start w:val="1"/>
      <w:numFmt w:val="decimal"/>
      <w:lvlText w:val="(%1)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7BED18BC"/>
    <w:multiLevelType w:val="multilevel"/>
    <w:tmpl w:val="36E2FAB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pStyle w:val="Heading2"/>
      <w:lvlText w:val="%1.%2."/>
      <w:lvlJc w:val="left"/>
      <w:pPr>
        <w:ind w:left="792" w:hanging="792"/>
      </w:pPr>
      <w:rPr>
        <w:rFonts w:hint="default"/>
        <w:sz w:val="28"/>
        <w:szCs w:val="24"/>
        <w:u w:val="none"/>
        <w:lang w:val="en-US"/>
      </w:rPr>
    </w:lvl>
    <w:lvl w:ilvl="2">
      <w:start w:val="1"/>
      <w:numFmt w:val="decimal"/>
      <w:pStyle w:val="3rdsub"/>
      <w:lvlText w:val="%1.%2.%3."/>
      <w:lvlJc w:val="left"/>
      <w:pPr>
        <w:ind w:left="2934" w:hanging="1224"/>
      </w:pPr>
      <w:rPr>
        <w:rFonts w:hint="default"/>
        <w:sz w:val="28"/>
        <w:u w:val="none"/>
      </w:rPr>
    </w:lvl>
    <w:lvl w:ilvl="3">
      <w:start w:val="1"/>
      <w:numFmt w:val="decimal"/>
      <w:pStyle w:val="4rdsub"/>
      <w:lvlText w:val="%1.%2.%3.%4."/>
      <w:lvlJc w:val="left"/>
      <w:pPr>
        <w:ind w:left="6228" w:hanging="648"/>
      </w:pPr>
      <w:rPr>
        <w:rFonts w:hint="default"/>
        <w:u w:val="none"/>
      </w:rPr>
    </w:lvl>
    <w:lvl w:ilvl="4">
      <w:start w:val="1"/>
      <w:numFmt w:val="decimal"/>
      <w:pStyle w:val="5thsu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C4B2F67"/>
    <w:multiLevelType w:val="hybridMultilevel"/>
    <w:tmpl w:val="66A6746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7F47248B"/>
    <w:multiLevelType w:val="hybridMultilevel"/>
    <w:tmpl w:val="71D45F36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85742403">
    <w:abstractNumId w:val="29"/>
  </w:num>
  <w:num w:numId="2" w16cid:durableId="1227835987">
    <w:abstractNumId w:val="24"/>
  </w:num>
  <w:num w:numId="3" w16cid:durableId="1546258236">
    <w:abstractNumId w:val="4"/>
  </w:num>
  <w:num w:numId="4" w16cid:durableId="1955672653">
    <w:abstractNumId w:val="2"/>
  </w:num>
  <w:num w:numId="5" w16cid:durableId="847258535">
    <w:abstractNumId w:val="12"/>
  </w:num>
  <w:num w:numId="6" w16cid:durableId="464204651">
    <w:abstractNumId w:val="26"/>
  </w:num>
  <w:num w:numId="7" w16cid:durableId="835733168">
    <w:abstractNumId w:val="18"/>
  </w:num>
  <w:num w:numId="8" w16cid:durableId="814613792">
    <w:abstractNumId w:val="6"/>
  </w:num>
  <w:num w:numId="9" w16cid:durableId="927496397">
    <w:abstractNumId w:val="20"/>
  </w:num>
  <w:num w:numId="10" w16cid:durableId="1669285138">
    <w:abstractNumId w:val="0"/>
  </w:num>
  <w:num w:numId="11" w16cid:durableId="1229193343">
    <w:abstractNumId w:val="22"/>
  </w:num>
  <w:num w:numId="12" w16cid:durableId="581185342">
    <w:abstractNumId w:val="23"/>
  </w:num>
  <w:num w:numId="13" w16cid:durableId="432673629">
    <w:abstractNumId w:val="13"/>
  </w:num>
  <w:num w:numId="14" w16cid:durableId="834806642">
    <w:abstractNumId w:val="27"/>
  </w:num>
  <w:num w:numId="15" w16cid:durableId="120444549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3400086">
    <w:abstractNumId w:val="17"/>
  </w:num>
  <w:num w:numId="17" w16cid:durableId="4426545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30498555">
    <w:abstractNumId w:val="9"/>
  </w:num>
  <w:num w:numId="19" w16cid:durableId="12674233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592369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750208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8966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266268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55175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1176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864006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086463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676803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9425556">
    <w:abstractNumId w:val="6"/>
    <w:lvlOverride w:ilvl="0">
      <w:startOverride w:val="1"/>
    </w:lvlOverride>
  </w:num>
  <w:num w:numId="30" w16cid:durableId="155342672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25937045">
    <w:abstractNumId w:val="8"/>
  </w:num>
  <w:num w:numId="32" w16cid:durableId="1224753026">
    <w:abstractNumId w:val="16"/>
  </w:num>
  <w:num w:numId="33" w16cid:durableId="1216623457">
    <w:abstractNumId w:val="21"/>
  </w:num>
  <w:num w:numId="34" w16cid:durableId="1402364827">
    <w:abstractNumId w:val="30"/>
  </w:num>
  <w:num w:numId="35" w16cid:durableId="1711607323">
    <w:abstractNumId w:val="25"/>
  </w:num>
  <w:num w:numId="36" w16cid:durableId="717316143">
    <w:abstractNumId w:val="10"/>
  </w:num>
  <w:num w:numId="37" w16cid:durableId="1016468830">
    <w:abstractNumId w:val="31"/>
  </w:num>
  <w:num w:numId="38" w16cid:durableId="47765020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14B"/>
    <w:rsid w:val="0000052A"/>
    <w:rsid w:val="0000089F"/>
    <w:rsid w:val="0000103B"/>
    <w:rsid w:val="0000295E"/>
    <w:rsid w:val="00004B5C"/>
    <w:rsid w:val="00005184"/>
    <w:rsid w:val="000064C5"/>
    <w:rsid w:val="000067FF"/>
    <w:rsid w:val="0000696F"/>
    <w:rsid w:val="00006A82"/>
    <w:rsid w:val="0000797A"/>
    <w:rsid w:val="000100EA"/>
    <w:rsid w:val="00011695"/>
    <w:rsid w:val="00011AF9"/>
    <w:rsid w:val="000130D0"/>
    <w:rsid w:val="00014ED6"/>
    <w:rsid w:val="00015A4D"/>
    <w:rsid w:val="00015FE8"/>
    <w:rsid w:val="000170ED"/>
    <w:rsid w:val="000174A7"/>
    <w:rsid w:val="000202C6"/>
    <w:rsid w:val="0002063D"/>
    <w:rsid w:val="0002076A"/>
    <w:rsid w:val="0002078E"/>
    <w:rsid w:val="00020ADF"/>
    <w:rsid w:val="00020C94"/>
    <w:rsid w:val="00020E0A"/>
    <w:rsid w:val="00020F7C"/>
    <w:rsid w:val="0002187E"/>
    <w:rsid w:val="0002191D"/>
    <w:rsid w:val="000236A6"/>
    <w:rsid w:val="000236DE"/>
    <w:rsid w:val="00023821"/>
    <w:rsid w:val="00024A08"/>
    <w:rsid w:val="000257C8"/>
    <w:rsid w:val="00026093"/>
    <w:rsid w:val="000266A0"/>
    <w:rsid w:val="00026F21"/>
    <w:rsid w:val="0003089D"/>
    <w:rsid w:val="00031AC9"/>
    <w:rsid w:val="00031C1D"/>
    <w:rsid w:val="00031EE9"/>
    <w:rsid w:val="00031EEC"/>
    <w:rsid w:val="00032C88"/>
    <w:rsid w:val="00032F08"/>
    <w:rsid w:val="00032F6B"/>
    <w:rsid w:val="00033E51"/>
    <w:rsid w:val="00035AA7"/>
    <w:rsid w:val="00035D49"/>
    <w:rsid w:val="00036300"/>
    <w:rsid w:val="00036F4E"/>
    <w:rsid w:val="000379F3"/>
    <w:rsid w:val="0004069A"/>
    <w:rsid w:val="00040FA9"/>
    <w:rsid w:val="00041C77"/>
    <w:rsid w:val="000421DA"/>
    <w:rsid w:val="000422DB"/>
    <w:rsid w:val="00042A79"/>
    <w:rsid w:val="00043A2D"/>
    <w:rsid w:val="00043D52"/>
    <w:rsid w:val="00043F56"/>
    <w:rsid w:val="00044552"/>
    <w:rsid w:val="00044B83"/>
    <w:rsid w:val="0004529B"/>
    <w:rsid w:val="0004557C"/>
    <w:rsid w:val="0004559E"/>
    <w:rsid w:val="000476AD"/>
    <w:rsid w:val="000476B2"/>
    <w:rsid w:val="00047DA2"/>
    <w:rsid w:val="00047DB7"/>
    <w:rsid w:val="00047E08"/>
    <w:rsid w:val="0005017C"/>
    <w:rsid w:val="000501B2"/>
    <w:rsid w:val="0005032E"/>
    <w:rsid w:val="00050E45"/>
    <w:rsid w:val="000513B2"/>
    <w:rsid w:val="000513D0"/>
    <w:rsid w:val="00051E97"/>
    <w:rsid w:val="00051F82"/>
    <w:rsid w:val="00053468"/>
    <w:rsid w:val="00053BDC"/>
    <w:rsid w:val="00053C5F"/>
    <w:rsid w:val="000542ED"/>
    <w:rsid w:val="00054424"/>
    <w:rsid w:val="000544F5"/>
    <w:rsid w:val="00057AD8"/>
    <w:rsid w:val="00057BA5"/>
    <w:rsid w:val="00061A8C"/>
    <w:rsid w:val="00063D17"/>
    <w:rsid w:val="000640B4"/>
    <w:rsid w:val="000640C4"/>
    <w:rsid w:val="0006429E"/>
    <w:rsid w:val="00065840"/>
    <w:rsid w:val="00065F28"/>
    <w:rsid w:val="00066C90"/>
    <w:rsid w:val="000673E1"/>
    <w:rsid w:val="000701C1"/>
    <w:rsid w:val="00072748"/>
    <w:rsid w:val="00072CB2"/>
    <w:rsid w:val="00072F1D"/>
    <w:rsid w:val="0007366A"/>
    <w:rsid w:val="00073E65"/>
    <w:rsid w:val="00074087"/>
    <w:rsid w:val="00074573"/>
    <w:rsid w:val="00075563"/>
    <w:rsid w:val="0007597B"/>
    <w:rsid w:val="0007686F"/>
    <w:rsid w:val="0008006C"/>
    <w:rsid w:val="000808F0"/>
    <w:rsid w:val="00081272"/>
    <w:rsid w:val="00082160"/>
    <w:rsid w:val="000822CC"/>
    <w:rsid w:val="000833D5"/>
    <w:rsid w:val="000837A9"/>
    <w:rsid w:val="0008452A"/>
    <w:rsid w:val="00084591"/>
    <w:rsid w:val="0008465C"/>
    <w:rsid w:val="00084FF5"/>
    <w:rsid w:val="00085C1A"/>
    <w:rsid w:val="00085C60"/>
    <w:rsid w:val="00086802"/>
    <w:rsid w:val="0008693B"/>
    <w:rsid w:val="0008738E"/>
    <w:rsid w:val="00090277"/>
    <w:rsid w:val="00090AC8"/>
    <w:rsid w:val="000913F1"/>
    <w:rsid w:val="000921F8"/>
    <w:rsid w:val="00092B70"/>
    <w:rsid w:val="00092BA6"/>
    <w:rsid w:val="00092BA8"/>
    <w:rsid w:val="00093E7E"/>
    <w:rsid w:val="000940E6"/>
    <w:rsid w:val="000941D3"/>
    <w:rsid w:val="000943B8"/>
    <w:rsid w:val="00095C7B"/>
    <w:rsid w:val="00096F03"/>
    <w:rsid w:val="0009767B"/>
    <w:rsid w:val="000A21D1"/>
    <w:rsid w:val="000A2872"/>
    <w:rsid w:val="000A2A89"/>
    <w:rsid w:val="000A2B4A"/>
    <w:rsid w:val="000A2E10"/>
    <w:rsid w:val="000A3132"/>
    <w:rsid w:val="000A3786"/>
    <w:rsid w:val="000A3CA5"/>
    <w:rsid w:val="000A5660"/>
    <w:rsid w:val="000A5C32"/>
    <w:rsid w:val="000A6176"/>
    <w:rsid w:val="000A736F"/>
    <w:rsid w:val="000A7E66"/>
    <w:rsid w:val="000B1145"/>
    <w:rsid w:val="000B2126"/>
    <w:rsid w:val="000B2EF7"/>
    <w:rsid w:val="000B3A12"/>
    <w:rsid w:val="000B40A3"/>
    <w:rsid w:val="000B41A3"/>
    <w:rsid w:val="000B4204"/>
    <w:rsid w:val="000B4CC9"/>
    <w:rsid w:val="000B50F4"/>
    <w:rsid w:val="000B586A"/>
    <w:rsid w:val="000B5E17"/>
    <w:rsid w:val="000B608B"/>
    <w:rsid w:val="000B6236"/>
    <w:rsid w:val="000B6271"/>
    <w:rsid w:val="000B6DFE"/>
    <w:rsid w:val="000B7195"/>
    <w:rsid w:val="000C0119"/>
    <w:rsid w:val="000C0C61"/>
    <w:rsid w:val="000C18A9"/>
    <w:rsid w:val="000C1AC6"/>
    <w:rsid w:val="000C2298"/>
    <w:rsid w:val="000C2B82"/>
    <w:rsid w:val="000C3B67"/>
    <w:rsid w:val="000C4262"/>
    <w:rsid w:val="000C433A"/>
    <w:rsid w:val="000C439F"/>
    <w:rsid w:val="000C5824"/>
    <w:rsid w:val="000C6106"/>
    <w:rsid w:val="000C64B8"/>
    <w:rsid w:val="000C7C70"/>
    <w:rsid w:val="000D0176"/>
    <w:rsid w:val="000D02DC"/>
    <w:rsid w:val="000D06B4"/>
    <w:rsid w:val="000D09A1"/>
    <w:rsid w:val="000D0FCF"/>
    <w:rsid w:val="000D117E"/>
    <w:rsid w:val="000D1EF5"/>
    <w:rsid w:val="000D2118"/>
    <w:rsid w:val="000D342B"/>
    <w:rsid w:val="000D4C0A"/>
    <w:rsid w:val="000D4C27"/>
    <w:rsid w:val="000D4E19"/>
    <w:rsid w:val="000D57E7"/>
    <w:rsid w:val="000D6CFC"/>
    <w:rsid w:val="000D7671"/>
    <w:rsid w:val="000E02D8"/>
    <w:rsid w:val="000E0A13"/>
    <w:rsid w:val="000E1A38"/>
    <w:rsid w:val="000E1D47"/>
    <w:rsid w:val="000E3CC4"/>
    <w:rsid w:val="000E41C5"/>
    <w:rsid w:val="000E4F06"/>
    <w:rsid w:val="000E69EA"/>
    <w:rsid w:val="000E7047"/>
    <w:rsid w:val="000E71D0"/>
    <w:rsid w:val="000E7761"/>
    <w:rsid w:val="000E7AF6"/>
    <w:rsid w:val="000F0C43"/>
    <w:rsid w:val="000F0C9C"/>
    <w:rsid w:val="000F131A"/>
    <w:rsid w:val="000F1467"/>
    <w:rsid w:val="000F230F"/>
    <w:rsid w:val="000F2A04"/>
    <w:rsid w:val="000F2AF9"/>
    <w:rsid w:val="000F311E"/>
    <w:rsid w:val="000F331B"/>
    <w:rsid w:val="000F3D0E"/>
    <w:rsid w:val="000F4B12"/>
    <w:rsid w:val="000F51E2"/>
    <w:rsid w:val="000F5257"/>
    <w:rsid w:val="000F5F26"/>
    <w:rsid w:val="000F6EF4"/>
    <w:rsid w:val="000F777B"/>
    <w:rsid w:val="000F79D4"/>
    <w:rsid w:val="000F7C77"/>
    <w:rsid w:val="000F7EFE"/>
    <w:rsid w:val="00100857"/>
    <w:rsid w:val="00101012"/>
    <w:rsid w:val="0010125D"/>
    <w:rsid w:val="001012D3"/>
    <w:rsid w:val="001013C6"/>
    <w:rsid w:val="00102435"/>
    <w:rsid w:val="00103DC1"/>
    <w:rsid w:val="00105154"/>
    <w:rsid w:val="00105555"/>
    <w:rsid w:val="00106E12"/>
    <w:rsid w:val="00107FDB"/>
    <w:rsid w:val="001101EC"/>
    <w:rsid w:val="001114A7"/>
    <w:rsid w:val="0011291E"/>
    <w:rsid w:val="00113002"/>
    <w:rsid w:val="001135BD"/>
    <w:rsid w:val="00114D28"/>
    <w:rsid w:val="0011509D"/>
    <w:rsid w:val="00115249"/>
    <w:rsid w:val="00115A2E"/>
    <w:rsid w:val="00115FFB"/>
    <w:rsid w:val="0011706A"/>
    <w:rsid w:val="00117A88"/>
    <w:rsid w:val="00117BBB"/>
    <w:rsid w:val="001206F8"/>
    <w:rsid w:val="00120CBA"/>
    <w:rsid w:val="00120DCF"/>
    <w:rsid w:val="0012153E"/>
    <w:rsid w:val="00121BA2"/>
    <w:rsid w:val="00123454"/>
    <w:rsid w:val="00123680"/>
    <w:rsid w:val="001238DA"/>
    <w:rsid w:val="00124404"/>
    <w:rsid w:val="00125275"/>
    <w:rsid w:val="0012534D"/>
    <w:rsid w:val="00126843"/>
    <w:rsid w:val="00126900"/>
    <w:rsid w:val="00126992"/>
    <w:rsid w:val="00127A9C"/>
    <w:rsid w:val="00130ED8"/>
    <w:rsid w:val="00131657"/>
    <w:rsid w:val="00131B63"/>
    <w:rsid w:val="00132A1B"/>
    <w:rsid w:val="00133A8F"/>
    <w:rsid w:val="0013417F"/>
    <w:rsid w:val="001343AF"/>
    <w:rsid w:val="00134DB6"/>
    <w:rsid w:val="00135177"/>
    <w:rsid w:val="001352C6"/>
    <w:rsid w:val="00135703"/>
    <w:rsid w:val="00137B0F"/>
    <w:rsid w:val="0014010C"/>
    <w:rsid w:val="00141D07"/>
    <w:rsid w:val="00142BB4"/>
    <w:rsid w:val="001435BA"/>
    <w:rsid w:val="00143961"/>
    <w:rsid w:val="00144969"/>
    <w:rsid w:val="00144B7E"/>
    <w:rsid w:val="00144D4A"/>
    <w:rsid w:val="00145DEE"/>
    <w:rsid w:val="00146137"/>
    <w:rsid w:val="001462C1"/>
    <w:rsid w:val="00146D7C"/>
    <w:rsid w:val="00146FBF"/>
    <w:rsid w:val="001505FA"/>
    <w:rsid w:val="0015063E"/>
    <w:rsid w:val="00150891"/>
    <w:rsid w:val="00150FA5"/>
    <w:rsid w:val="00152EF4"/>
    <w:rsid w:val="00153455"/>
    <w:rsid w:val="00153528"/>
    <w:rsid w:val="00153C9D"/>
    <w:rsid w:val="00154201"/>
    <w:rsid w:val="001542A7"/>
    <w:rsid w:val="00155DFC"/>
    <w:rsid w:val="00156BE2"/>
    <w:rsid w:val="0015762C"/>
    <w:rsid w:val="00157BB4"/>
    <w:rsid w:val="0016097B"/>
    <w:rsid w:val="0016145A"/>
    <w:rsid w:val="001622CB"/>
    <w:rsid w:val="00162365"/>
    <w:rsid w:val="0016325C"/>
    <w:rsid w:val="001642A0"/>
    <w:rsid w:val="00164876"/>
    <w:rsid w:val="0016596F"/>
    <w:rsid w:val="0016654B"/>
    <w:rsid w:val="0017055F"/>
    <w:rsid w:val="00170792"/>
    <w:rsid w:val="001721DB"/>
    <w:rsid w:val="00172D5C"/>
    <w:rsid w:val="00172D78"/>
    <w:rsid w:val="00172D79"/>
    <w:rsid w:val="00172DF2"/>
    <w:rsid w:val="001736D7"/>
    <w:rsid w:val="00173A55"/>
    <w:rsid w:val="00174F1A"/>
    <w:rsid w:val="0017570F"/>
    <w:rsid w:val="0017598B"/>
    <w:rsid w:val="00175F3E"/>
    <w:rsid w:val="00176CAF"/>
    <w:rsid w:val="0017713C"/>
    <w:rsid w:val="0017744A"/>
    <w:rsid w:val="00177CEB"/>
    <w:rsid w:val="00177DC6"/>
    <w:rsid w:val="001801C6"/>
    <w:rsid w:val="00180400"/>
    <w:rsid w:val="00181672"/>
    <w:rsid w:val="00182596"/>
    <w:rsid w:val="001825D6"/>
    <w:rsid w:val="00182B63"/>
    <w:rsid w:val="00183297"/>
    <w:rsid w:val="00183A9C"/>
    <w:rsid w:val="001842CE"/>
    <w:rsid w:val="0018460A"/>
    <w:rsid w:val="00184E0F"/>
    <w:rsid w:val="001876FC"/>
    <w:rsid w:val="00190AE3"/>
    <w:rsid w:val="0019129A"/>
    <w:rsid w:val="00191474"/>
    <w:rsid w:val="00191AD9"/>
    <w:rsid w:val="00192163"/>
    <w:rsid w:val="00193650"/>
    <w:rsid w:val="0019396E"/>
    <w:rsid w:val="00193D85"/>
    <w:rsid w:val="001944FD"/>
    <w:rsid w:val="001948F7"/>
    <w:rsid w:val="00194FCC"/>
    <w:rsid w:val="0019506F"/>
    <w:rsid w:val="00195637"/>
    <w:rsid w:val="001956C9"/>
    <w:rsid w:val="00195925"/>
    <w:rsid w:val="001968B4"/>
    <w:rsid w:val="0019768C"/>
    <w:rsid w:val="001A02CE"/>
    <w:rsid w:val="001A08AA"/>
    <w:rsid w:val="001A0BB8"/>
    <w:rsid w:val="001A2025"/>
    <w:rsid w:val="001A2850"/>
    <w:rsid w:val="001A2FC4"/>
    <w:rsid w:val="001A32ED"/>
    <w:rsid w:val="001A34CF"/>
    <w:rsid w:val="001A3B72"/>
    <w:rsid w:val="001A3D0E"/>
    <w:rsid w:val="001A4E34"/>
    <w:rsid w:val="001A5826"/>
    <w:rsid w:val="001A5BFD"/>
    <w:rsid w:val="001B091A"/>
    <w:rsid w:val="001B0BB8"/>
    <w:rsid w:val="001B0CB9"/>
    <w:rsid w:val="001B0F03"/>
    <w:rsid w:val="001B19C0"/>
    <w:rsid w:val="001B2A77"/>
    <w:rsid w:val="001B654C"/>
    <w:rsid w:val="001B6724"/>
    <w:rsid w:val="001B7E32"/>
    <w:rsid w:val="001B7EC7"/>
    <w:rsid w:val="001C0158"/>
    <w:rsid w:val="001C0CA6"/>
    <w:rsid w:val="001C19E0"/>
    <w:rsid w:val="001C22EB"/>
    <w:rsid w:val="001C23EA"/>
    <w:rsid w:val="001C2EA0"/>
    <w:rsid w:val="001C3D21"/>
    <w:rsid w:val="001C5082"/>
    <w:rsid w:val="001C5AC6"/>
    <w:rsid w:val="001C6086"/>
    <w:rsid w:val="001C6910"/>
    <w:rsid w:val="001C6E6F"/>
    <w:rsid w:val="001C705F"/>
    <w:rsid w:val="001C75A5"/>
    <w:rsid w:val="001C75EB"/>
    <w:rsid w:val="001D1309"/>
    <w:rsid w:val="001D1D0B"/>
    <w:rsid w:val="001D2845"/>
    <w:rsid w:val="001D2BB6"/>
    <w:rsid w:val="001D2EE3"/>
    <w:rsid w:val="001D35F9"/>
    <w:rsid w:val="001D3B63"/>
    <w:rsid w:val="001D50EA"/>
    <w:rsid w:val="001D5133"/>
    <w:rsid w:val="001D51D5"/>
    <w:rsid w:val="001D58D0"/>
    <w:rsid w:val="001D5C48"/>
    <w:rsid w:val="001D6212"/>
    <w:rsid w:val="001D64C3"/>
    <w:rsid w:val="001D6E32"/>
    <w:rsid w:val="001D72E5"/>
    <w:rsid w:val="001E0941"/>
    <w:rsid w:val="001E1749"/>
    <w:rsid w:val="001E1786"/>
    <w:rsid w:val="001E22AC"/>
    <w:rsid w:val="001E23FE"/>
    <w:rsid w:val="001E3B39"/>
    <w:rsid w:val="001E4210"/>
    <w:rsid w:val="001E460A"/>
    <w:rsid w:val="001F0044"/>
    <w:rsid w:val="001F04BE"/>
    <w:rsid w:val="001F0C08"/>
    <w:rsid w:val="001F14DA"/>
    <w:rsid w:val="001F1D8A"/>
    <w:rsid w:val="001F1E3A"/>
    <w:rsid w:val="001F27B3"/>
    <w:rsid w:val="001F4E2B"/>
    <w:rsid w:val="001F5582"/>
    <w:rsid w:val="001F5735"/>
    <w:rsid w:val="001F6491"/>
    <w:rsid w:val="001F65EF"/>
    <w:rsid w:val="001F6A1E"/>
    <w:rsid w:val="001F6B21"/>
    <w:rsid w:val="001F6EBF"/>
    <w:rsid w:val="001F76B6"/>
    <w:rsid w:val="001F7CBE"/>
    <w:rsid w:val="001F7F34"/>
    <w:rsid w:val="002004AE"/>
    <w:rsid w:val="00202365"/>
    <w:rsid w:val="002023A0"/>
    <w:rsid w:val="002029BA"/>
    <w:rsid w:val="00203A74"/>
    <w:rsid w:val="002051A6"/>
    <w:rsid w:val="00205815"/>
    <w:rsid w:val="0020641B"/>
    <w:rsid w:val="00206BC1"/>
    <w:rsid w:val="00207234"/>
    <w:rsid w:val="002072A9"/>
    <w:rsid w:val="002079B5"/>
    <w:rsid w:val="00207BC3"/>
    <w:rsid w:val="00207E3E"/>
    <w:rsid w:val="002100F0"/>
    <w:rsid w:val="00210508"/>
    <w:rsid w:val="0021068D"/>
    <w:rsid w:val="0021141F"/>
    <w:rsid w:val="00211C4A"/>
    <w:rsid w:val="00212373"/>
    <w:rsid w:val="002133AF"/>
    <w:rsid w:val="002135E1"/>
    <w:rsid w:val="002138EA"/>
    <w:rsid w:val="00213CE2"/>
    <w:rsid w:val="002143B4"/>
    <w:rsid w:val="00214FBD"/>
    <w:rsid w:val="00214FCA"/>
    <w:rsid w:val="00215262"/>
    <w:rsid w:val="00215A41"/>
    <w:rsid w:val="0021658A"/>
    <w:rsid w:val="00216D2C"/>
    <w:rsid w:val="00220012"/>
    <w:rsid w:val="00221DE2"/>
    <w:rsid w:val="002223A7"/>
    <w:rsid w:val="00222897"/>
    <w:rsid w:val="002238B3"/>
    <w:rsid w:val="00223FD4"/>
    <w:rsid w:val="00224B3A"/>
    <w:rsid w:val="00224B42"/>
    <w:rsid w:val="0022517F"/>
    <w:rsid w:val="002254B1"/>
    <w:rsid w:val="00225844"/>
    <w:rsid w:val="00226F85"/>
    <w:rsid w:val="002308EA"/>
    <w:rsid w:val="00231062"/>
    <w:rsid w:val="0023155E"/>
    <w:rsid w:val="002315C0"/>
    <w:rsid w:val="0023200D"/>
    <w:rsid w:val="00232669"/>
    <w:rsid w:val="002334FB"/>
    <w:rsid w:val="00233B5D"/>
    <w:rsid w:val="002349FC"/>
    <w:rsid w:val="00234BF7"/>
    <w:rsid w:val="00235394"/>
    <w:rsid w:val="00235A9B"/>
    <w:rsid w:val="00236427"/>
    <w:rsid w:val="00237DB8"/>
    <w:rsid w:val="00241D4B"/>
    <w:rsid w:val="00242729"/>
    <w:rsid w:val="0024337A"/>
    <w:rsid w:val="00243646"/>
    <w:rsid w:val="00243C09"/>
    <w:rsid w:val="00243EDB"/>
    <w:rsid w:val="00244954"/>
    <w:rsid w:val="00245D28"/>
    <w:rsid w:val="002466A8"/>
    <w:rsid w:val="00247A0C"/>
    <w:rsid w:val="00250090"/>
    <w:rsid w:val="00250451"/>
    <w:rsid w:val="002508A2"/>
    <w:rsid w:val="00251400"/>
    <w:rsid w:val="002519D3"/>
    <w:rsid w:val="0025215B"/>
    <w:rsid w:val="00252167"/>
    <w:rsid w:val="00252BA8"/>
    <w:rsid w:val="00253566"/>
    <w:rsid w:val="00253D07"/>
    <w:rsid w:val="002540F5"/>
    <w:rsid w:val="00254C58"/>
    <w:rsid w:val="00254DD3"/>
    <w:rsid w:val="002551EE"/>
    <w:rsid w:val="002573AD"/>
    <w:rsid w:val="00257794"/>
    <w:rsid w:val="002605B5"/>
    <w:rsid w:val="00260D30"/>
    <w:rsid w:val="0026179F"/>
    <w:rsid w:val="0026235A"/>
    <w:rsid w:val="00262BBB"/>
    <w:rsid w:val="00263458"/>
    <w:rsid w:val="002634B7"/>
    <w:rsid w:val="00263AA3"/>
    <w:rsid w:val="0026446D"/>
    <w:rsid w:val="00265B56"/>
    <w:rsid w:val="00266983"/>
    <w:rsid w:val="00266B27"/>
    <w:rsid w:val="00267382"/>
    <w:rsid w:val="00267D1C"/>
    <w:rsid w:val="002706A5"/>
    <w:rsid w:val="002713AC"/>
    <w:rsid w:val="00271416"/>
    <w:rsid w:val="00271B4B"/>
    <w:rsid w:val="00271EBE"/>
    <w:rsid w:val="00272E43"/>
    <w:rsid w:val="002738A3"/>
    <w:rsid w:val="00273A2F"/>
    <w:rsid w:val="00274E1A"/>
    <w:rsid w:val="00274FCC"/>
    <w:rsid w:val="00275C2B"/>
    <w:rsid w:val="00275CC3"/>
    <w:rsid w:val="0027603D"/>
    <w:rsid w:val="002764C0"/>
    <w:rsid w:val="002768D7"/>
    <w:rsid w:val="002778C9"/>
    <w:rsid w:val="002809D5"/>
    <w:rsid w:val="00280A83"/>
    <w:rsid w:val="00281F5B"/>
    <w:rsid w:val="00282213"/>
    <w:rsid w:val="00282723"/>
    <w:rsid w:val="00283275"/>
    <w:rsid w:val="00283354"/>
    <w:rsid w:val="002833F9"/>
    <w:rsid w:val="00283EE1"/>
    <w:rsid w:val="00284E74"/>
    <w:rsid w:val="00285419"/>
    <w:rsid w:val="00285744"/>
    <w:rsid w:val="00285979"/>
    <w:rsid w:val="00286011"/>
    <w:rsid w:val="00286313"/>
    <w:rsid w:val="0028673D"/>
    <w:rsid w:val="00287935"/>
    <w:rsid w:val="00287D57"/>
    <w:rsid w:val="00290270"/>
    <w:rsid w:val="00291349"/>
    <w:rsid w:val="0029193E"/>
    <w:rsid w:val="002925BE"/>
    <w:rsid w:val="00292870"/>
    <w:rsid w:val="0029323E"/>
    <w:rsid w:val="00293D4A"/>
    <w:rsid w:val="00294067"/>
    <w:rsid w:val="0029436D"/>
    <w:rsid w:val="00294AA9"/>
    <w:rsid w:val="00294F57"/>
    <w:rsid w:val="002973C1"/>
    <w:rsid w:val="002975B0"/>
    <w:rsid w:val="00297A3F"/>
    <w:rsid w:val="00297D09"/>
    <w:rsid w:val="00297DCD"/>
    <w:rsid w:val="002A183A"/>
    <w:rsid w:val="002A21B0"/>
    <w:rsid w:val="002A24D4"/>
    <w:rsid w:val="002A49F5"/>
    <w:rsid w:val="002A550E"/>
    <w:rsid w:val="002A5BA3"/>
    <w:rsid w:val="002A6314"/>
    <w:rsid w:val="002A64FA"/>
    <w:rsid w:val="002A6B5E"/>
    <w:rsid w:val="002A6E66"/>
    <w:rsid w:val="002A6FE9"/>
    <w:rsid w:val="002A73DA"/>
    <w:rsid w:val="002A76F1"/>
    <w:rsid w:val="002A774F"/>
    <w:rsid w:val="002A78DB"/>
    <w:rsid w:val="002A7966"/>
    <w:rsid w:val="002B0D4B"/>
    <w:rsid w:val="002B0FED"/>
    <w:rsid w:val="002B1508"/>
    <w:rsid w:val="002B1B11"/>
    <w:rsid w:val="002B23ED"/>
    <w:rsid w:val="002B31D8"/>
    <w:rsid w:val="002B322F"/>
    <w:rsid w:val="002B3523"/>
    <w:rsid w:val="002B3DE2"/>
    <w:rsid w:val="002B3FC0"/>
    <w:rsid w:val="002B4231"/>
    <w:rsid w:val="002B429C"/>
    <w:rsid w:val="002B583D"/>
    <w:rsid w:val="002B5A85"/>
    <w:rsid w:val="002B62F6"/>
    <w:rsid w:val="002B6AE0"/>
    <w:rsid w:val="002B6CEF"/>
    <w:rsid w:val="002C080E"/>
    <w:rsid w:val="002C1837"/>
    <w:rsid w:val="002C2178"/>
    <w:rsid w:val="002C3773"/>
    <w:rsid w:val="002C37B5"/>
    <w:rsid w:val="002C3BFD"/>
    <w:rsid w:val="002C3F4C"/>
    <w:rsid w:val="002C42DC"/>
    <w:rsid w:val="002C45D2"/>
    <w:rsid w:val="002C5CBA"/>
    <w:rsid w:val="002C7022"/>
    <w:rsid w:val="002C70B3"/>
    <w:rsid w:val="002C71A0"/>
    <w:rsid w:val="002D06F5"/>
    <w:rsid w:val="002D087D"/>
    <w:rsid w:val="002D0A18"/>
    <w:rsid w:val="002D0CB8"/>
    <w:rsid w:val="002D16C7"/>
    <w:rsid w:val="002D1BDA"/>
    <w:rsid w:val="002D2DB3"/>
    <w:rsid w:val="002D4BB4"/>
    <w:rsid w:val="002D50CE"/>
    <w:rsid w:val="002D58F4"/>
    <w:rsid w:val="002D5A18"/>
    <w:rsid w:val="002D6ED6"/>
    <w:rsid w:val="002D7191"/>
    <w:rsid w:val="002D758E"/>
    <w:rsid w:val="002D7C81"/>
    <w:rsid w:val="002D7F3C"/>
    <w:rsid w:val="002E086B"/>
    <w:rsid w:val="002E0B58"/>
    <w:rsid w:val="002E29E4"/>
    <w:rsid w:val="002E3093"/>
    <w:rsid w:val="002E3113"/>
    <w:rsid w:val="002E324D"/>
    <w:rsid w:val="002E348D"/>
    <w:rsid w:val="002E368C"/>
    <w:rsid w:val="002E3AD8"/>
    <w:rsid w:val="002E3D8C"/>
    <w:rsid w:val="002E4DFF"/>
    <w:rsid w:val="002E5799"/>
    <w:rsid w:val="002E5C02"/>
    <w:rsid w:val="002E644B"/>
    <w:rsid w:val="002E7364"/>
    <w:rsid w:val="002E74A0"/>
    <w:rsid w:val="002E76E6"/>
    <w:rsid w:val="002E7A52"/>
    <w:rsid w:val="002F06F4"/>
    <w:rsid w:val="002F0FE7"/>
    <w:rsid w:val="002F3FC8"/>
    <w:rsid w:val="002F4093"/>
    <w:rsid w:val="002F40CC"/>
    <w:rsid w:val="002F40F2"/>
    <w:rsid w:val="002F4510"/>
    <w:rsid w:val="002F5C10"/>
    <w:rsid w:val="002F6309"/>
    <w:rsid w:val="002F63F6"/>
    <w:rsid w:val="002F6526"/>
    <w:rsid w:val="002F6A1A"/>
    <w:rsid w:val="002F7537"/>
    <w:rsid w:val="002F7B20"/>
    <w:rsid w:val="002F7CAC"/>
    <w:rsid w:val="0030108F"/>
    <w:rsid w:val="00301E2D"/>
    <w:rsid w:val="003024F5"/>
    <w:rsid w:val="003027D8"/>
    <w:rsid w:val="003028B6"/>
    <w:rsid w:val="003033E6"/>
    <w:rsid w:val="00303A00"/>
    <w:rsid w:val="00304C7F"/>
    <w:rsid w:val="003052EF"/>
    <w:rsid w:val="003052F8"/>
    <w:rsid w:val="00306382"/>
    <w:rsid w:val="003065E0"/>
    <w:rsid w:val="00306AF7"/>
    <w:rsid w:val="00306B48"/>
    <w:rsid w:val="00307D21"/>
    <w:rsid w:val="00307F10"/>
    <w:rsid w:val="00311037"/>
    <w:rsid w:val="00311AB4"/>
    <w:rsid w:val="0031257C"/>
    <w:rsid w:val="00312F01"/>
    <w:rsid w:val="00313535"/>
    <w:rsid w:val="0031362C"/>
    <w:rsid w:val="003136DC"/>
    <w:rsid w:val="00313A37"/>
    <w:rsid w:val="00313D5F"/>
    <w:rsid w:val="003141ED"/>
    <w:rsid w:val="00315777"/>
    <w:rsid w:val="00316814"/>
    <w:rsid w:val="00316D8B"/>
    <w:rsid w:val="00320CE3"/>
    <w:rsid w:val="00320D41"/>
    <w:rsid w:val="00320F85"/>
    <w:rsid w:val="003210CC"/>
    <w:rsid w:val="003212DA"/>
    <w:rsid w:val="00321579"/>
    <w:rsid w:val="00321A7F"/>
    <w:rsid w:val="00322CB1"/>
    <w:rsid w:val="00324089"/>
    <w:rsid w:val="003242FE"/>
    <w:rsid w:val="0032479A"/>
    <w:rsid w:val="00325C8A"/>
    <w:rsid w:val="00325FCB"/>
    <w:rsid w:val="00326109"/>
    <w:rsid w:val="00326258"/>
    <w:rsid w:val="00326743"/>
    <w:rsid w:val="00327741"/>
    <w:rsid w:val="00327F64"/>
    <w:rsid w:val="003306E8"/>
    <w:rsid w:val="00331F8D"/>
    <w:rsid w:val="00332595"/>
    <w:rsid w:val="00332C25"/>
    <w:rsid w:val="003364EC"/>
    <w:rsid w:val="003366B3"/>
    <w:rsid w:val="00337BA4"/>
    <w:rsid w:val="00337F57"/>
    <w:rsid w:val="00340216"/>
    <w:rsid w:val="00340305"/>
    <w:rsid w:val="00341119"/>
    <w:rsid w:val="003411C2"/>
    <w:rsid w:val="00341BB3"/>
    <w:rsid w:val="003426E8"/>
    <w:rsid w:val="0034354B"/>
    <w:rsid w:val="00343B5E"/>
    <w:rsid w:val="0034402C"/>
    <w:rsid w:val="00344071"/>
    <w:rsid w:val="003463F0"/>
    <w:rsid w:val="0034698B"/>
    <w:rsid w:val="0034755E"/>
    <w:rsid w:val="00350BFC"/>
    <w:rsid w:val="003518AE"/>
    <w:rsid w:val="003525CA"/>
    <w:rsid w:val="003539BD"/>
    <w:rsid w:val="0035426C"/>
    <w:rsid w:val="003549EA"/>
    <w:rsid w:val="00354EF4"/>
    <w:rsid w:val="00355110"/>
    <w:rsid w:val="0035766C"/>
    <w:rsid w:val="00357795"/>
    <w:rsid w:val="00360B1F"/>
    <w:rsid w:val="00360B49"/>
    <w:rsid w:val="00360E6B"/>
    <w:rsid w:val="00360EEF"/>
    <w:rsid w:val="00362426"/>
    <w:rsid w:val="0036274B"/>
    <w:rsid w:val="0036394D"/>
    <w:rsid w:val="003639C6"/>
    <w:rsid w:val="00363BE0"/>
    <w:rsid w:val="00364571"/>
    <w:rsid w:val="00364712"/>
    <w:rsid w:val="00364CFD"/>
    <w:rsid w:val="003654E0"/>
    <w:rsid w:val="003669FD"/>
    <w:rsid w:val="00367724"/>
    <w:rsid w:val="00367736"/>
    <w:rsid w:val="003679F0"/>
    <w:rsid w:val="003713D6"/>
    <w:rsid w:val="00372587"/>
    <w:rsid w:val="003739D3"/>
    <w:rsid w:val="00374423"/>
    <w:rsid w:val="00374A8B"/>
    <w:rsid w:val="00374DEE"/>
    <w:rsid w:val="00375F5E"/>
    <w:rsid w:val="003777B1"/>
    <w:rsid w:val="0037798A"/>
    <w:rsid w:val="00377B78"/>
    <w:rsid w:val="003807CD"/>
    <w:rsid w:val="00380FAB"/>
    <w:rsid w:val="003817F3"/>
    <w:rsid w:val="00381AC2"/>
    <w:rsid w:val="00383083"/>
    <w:rsid w:val="003833B8"/>
    <w:rsid w:val="003834BC"/>
    <w:rsid w:val="0038433D"/>
    <w:rsid w:val="003845DB"/>
    <w:rsid w:val="00384CB9"/>
    <w:rsid w:val="003850ED"/>
    <w:rsid w:val="00385918"/>
    <w:rsid w:val="00386545"/>
    <w:rsid w:val="003879B3"/>
    <w:rsid w:val="00390087"/>
    <w:rsid w:val="003900A0"/>
    <w:rsid w:val="0039033D"/>
    <w:rsid w:val="00390DAC"/>
    <w:rsid w:val="00391098"/>
    <w:rsid w:val="00392824"/>
    <w:rsid w:val="003928E9"/>
    <w:rsid w:val="00392991"/>
    <w:rsid w:val="00394D65"/>
    <w:rsid w:val="0039507B"/>
    <w:rsid w:val="00395141"/>
    <w:rsid w:val="003953A4"/>
    <w:rsid w:val="00396CFC"/>
    <w:rsid w:val="00396D8A"/>
    <w:rsid w:val="003978CE"/>
    <w:rsid w:val="00397AA8"/>
    <w:rsid w:val="00397C1F"/>
    <w:rsid w:val="003A01BB"/>
    <w:rsid w:val="003A1D4E"/>
    <w:rsid w:val="003A1DEE"/>
    <w:rsid w:val="003A1FDE"/>
    <w:rsid w:val="003A338B"/>
    <w:rsid w:val="003A3645"/>
    <w:rsid w:val="003A3A79"/>
    <w:rsid w:val="003A3E86"/>
    <w:rsid w:val="003A5039"/>
    <w:rsid w:val="003A57DD"/>
    <w:rsid w:val="003A5980"/>
    <w:rsid w:val="003A5B71"/>
    <w:rsid w:val="003A5ED3"/>
    <w:rsid w:val="003A5FA4"/>
    <w:rsid w:val="003A69CD"/>
    <w:rsid w:val="003A6AAC"/>
    <w:rsid w:val="003A75FA"/>
    <w:rsid w:val="003B01B7"/>
    <w:rsid w:val="003B1118"/>
    <w:rsid w:val="003B1CD7"/>
    <w:rsid w:val="003B1F59"/>
    <w:rsid w:val="003B20E2"/>
    <w:rsid w:val="003B25A7"/>
    <w:rsid w:val="003B264E"/>
    <w:rsid w:val="003B2DD2"/>
    <w:rsid w:val="003B42D1"/>
    <w:rsid w:val="003B4338"/>
    <w:rsid w:val="003B51B7"/>
    <w:rsid w:val="003B57EF"/>
    <w:rsid w:val="003B619A"/>
    <w:rsid w:val="003B6AB1"/>
    <w:rsid w:val="003B70DF"/>
    <w:rsid w:val="003B7356"/>
    <w:rsid w:val="003C00AB"/>
    <w:rsid w:val="003C011E"/>
    <w:rsid w:val="003C05CB"/>
    <w:rsid w:val="003C08B5"/>
    <w:rsid w:val="003C0B00"/>
    <w:rsid w:val="003C1E33"/>
    <w:rsid w:val="003C1EBA"/>
    <w:rsid w:val="003C245B"/>
    <w:rsid w:val="003C24A7"/>
    <w:rsid w:val="003C2562"/>
    <w:rsid w:val="003C2DC1"/>
    <w:rsid w:val="003C2F9E"/>
    <w:rsid w:val="003C3358"/>
    <w:rsid w:val="003C50E7"/>
    <w:rsid w:val="003C5993"/>
    <w:rsid w:val="003C612F"/>
    <w:rsid w:val="003C7014"/>
    <w:rsid w:val="003D0233"/>
    <w:rsid w:val="003D095F"/>
    <w:rsid w:val="003D0E75"/>
    <w:rsid w:val="003D15AA"/>
    <w:rsid w:val="003D1917"/>
    <w:rsid w:val="003D1F24"/>
    <w:rsid w:val="003D34FE"/>
    <w:rsid w:val="003D38D4"/>
    <w:rsid w:val="003D456A"/>
    <w:rsid w:val="003D4A24"/>
    <w:rsid w:val="003D5396"/>
    <w:rsid w:val="003D58E5"/>
    <w:rsid w:val="003D7308"/>
    <w:rsid w:val="003D7F2E"/>
    <w:rsid w:val="003E0447"/>
    <w:rsid w:val="003E05F6"/>
    <w:rsid w:val="003E0E06"/>
    <w:rsid w:val="003E0E49"/>
    <w:rsid w:val="003E15E1"/>
    <w:rsid w:val="003E2A58"/>
    <w:rsid w:val="003E4BBD"/>
    <w:rsid w:val="003E4C1F"/>
    <w:rsid w:val="003E4D34"/>
    <w:rsid w:val="003E61A2"/>
    <w:rsid w:val="003F04F5"/>
    <w:rsid w:val="003F577A"/>
    <w:rsid w:val="003F5BC8"/>
    <w:rsid w:val="003F5CA0"/>
    <w:rsid w:val="003F6410"/>
    <w:rsid w:val="003F6879"/>
    <w:rsid w:val="003F78CA"/>
    <w:rsid w:val="004009D4"/>
    <w:rsid w:val="00400ECD"/>
    <w:rsid w:val="00401432"/>
    <w:rsid w:val="00402055"/>
    <w:rsid w:val="00402612"/>
    <w:rsid w:val="004041AE"/>
    <w:rsid w:val="004046D3"/>
    <w:rsid w:val="0040487B"/>
    <w:rsid w:val="004048A8"/>
    <w:rsid w:val="00404FB5"/>
    <w:rsid w:val="00405657"/>
    <w:rsid w:val="00405C6C"/>
    <w:rsid w:val="00406457"/>
    <w:rsid w:val="0041103C"/>
    <w:rsid w:val="004111B7"/>
    <w:rsid w:val="0041179F"/>
    <w:rsid w:val="00411BD0"/>
    <w:rsid w:val="004122F3"/>
    <w:rsid w:val="0041267F"/>
    <w:rsid w:val="00412F7C"/>
    <w:rsid w:val="0041441E"/>
    <w:rsid w:val="00414E22"/>
    <w:rsid w:val="004150DD"/>
    <w:rsid w:val="0041514A"/>
    <w:rsid w:val="004159D2"/>
    <w:rsid w:val="00415DFC"/>
    <w:rsid w:val="00415F13"/>
    <w:rsid w:val="0041649E"/>
    <w:rsid w:val="00416E8E"/>
    <w:rsid w:val="004204B0"/>
    <w:rsid w:val="00420FF5"/>
    <w:rsid w:val="004214B2"/>
    <w:rsid w:val="004229A4"/>
    <w:rsid w:val="00423398"/>
    <w:rsid w:val="00423A01"/>
    <w:rsid w:val="00423EF0"/>
    <w:rsid w:val="0042430E"/>
    <w:rsid w:val="0042476A"/>
    <w:rsid w:val="004248CA"/>
    <w:rsid w:val="00424D7D"/>
    <w:rsid w:val="0042534B"/>
    <w:rsid w:val="004257EE"/>
    <w:rsid w:val="004264A1"/>
    <w:rsid w:val="00426AB8"/>
    <w:rsid w:val="00426B3A"/>
    <w:rsid w:val="00426CA3"/>
    <w:rsid w:val="00427362"/>
    <w:rsid w:val="00427771"/>
    <w:rsid w:val="004312B2"/>
    <w:rsid w:val="00432E0E"/>
    <w:rsid w:val="00433243"/>
    <w:rsid w:val="004344E6"/>
    <w:rsid w:val="00434663"/>
    <w:rsid w:val="00434981"/>
    <w:rsid w:val="00435F2F"/>
    <w:rsid w:val="00436326"/>
    <w:rsid w:val="00436667"/>
    <w:rsid w:val="00437A85"/>
    <w:rsid w:val="004407EA"/>
    <w:rsid w:val="00440887"/>
    <w:rsid w:val="00440C63"/>
    <w:rsid w:val="00440E68"/>
    <w:rsid w:val="004413C3"/>
    <w:rsid w:val="0044350E"/>
    <w:rsid w:val="00443A50"/>
    <w:rsid w:val="00444225"/>
    <w:rsid w:val="0044444C"/>
    <w:rsid w:val="00444B2E"/>
    <w:rsid w:val="0044571B"/>
    <w:rsid w:val="00447202"/>
    <w:rsid w:val="00447743"/>
    <w:rsid w:val="00450716"/>
    <w:rsid w:val="00450D66"/>
    <w:rsid w:val="00450D92"/>
    <w:rsid w:val="004512D7"/>
    <w:rsid w:val="004514CD"/>
    <w:rsid w:val="004520CB"/>
    <w:rsid w:val="00452518"/>
    <w:rsid w:val="00452680"/>
    <w:rsid w:val="0045366A"/>
    <w:rsid w:val="00453A16"/>
    <w:rsid w:val="00453B85"/>
    <w:rsid w:val="00453D51"/>
    <w:rsid w:val="004548FB"/>
    <w:rsid w:val="00456BFB"/>
    <w:rsid w:val="00456CC4"/>
    <w:rsid w:val="004578FE"/>
    <w:rsid w:val="00457C47"/>
    <w:rsid w:val="004613DC"/>
    <w:rsid w:val="00461443"/>
    <w:rsid w:val="004621ED"/>
    <w:rsid w:val="00462B0E"/>
    <w:rsid w:val="004635A2"/>
    <w:rsid w:val="00463FF6"/>
    <w:rsid w:val="0046528C"/>
    <w:rsid w:val="004652DB"/>
    <w:rsid w:val="004656C2"/>
    <w:rsid w:val="00465F51"/>
    <w:rsid w:val="0046762E"/>
    <w:rsid w:val="004679DA"/>
    <w:rsid w:val="004703BA"/>
    <w:rsid w:val="0047072F"/>
    <w:rsid w:val="0047087E"/>
    <w:rsid w:val="00470B87"/>
    <w:rsid w:val="00471857"/>
    <w:rsid w:val="0047207D"/>
    <w:rsid w:val="00472544"/>
    <w:rsid w:val="00472ABB"/>
    <w:rsid w:val="00472D92"/>
    <w:rsid w:val="00473592"/>
    <w:rsid w:val="004739A5"/>
    <w:rsid w:val="00473D58"/>
    <w:rsid w:val="004747E7"/>
    <w:rsid w:val="00474829"/>
    <w:rsid w:val="00474C31"/>
    <w:rsid w:val="004768F2"/>
    <w:rsid w:val="00476AF3"/>
    <w:rsid w:val="00477038"/>
    <w:rsid w:val="004774D7"/>
    <w:rsid w:val="0048132D"/>
    <w:rsid w:val="0048290A"/>
    <w:rsid w:val="0048319E"/>
    <w:rsid w:val="00483433"/>
    <w:rsid w:val="0048430A"/>
    <w:rsid w:val="0048481C"/>
    <w:rsid w:val="00485124"/>
    <w:rsid w:val="004856EC"/>
    <w:rsid w:val="00486B15"/>
    <w:rsid w:val="004904C5"/>
    <w:rsid w:val="00490C27"/>
    <w:rsid w:val="004911C3"/>
    <w:rsid w:val="00491CBB"/>
    <w:rsid w:val="00492ADB"/>
    <w:rsid w:val="00492F3C"/>
    <w:rsid w:val="004934D5"/>
    <w:rsid w:val="0049461C"/>
    <w:rsid w:val="00494954"/>
    <w:rsid w:val="00495F09"/>
    <w:rsid w:val="00496487"/>
    <w:rsid w:val="00496A91"/>
    <w:rsid w:val="00496C45"/>
    <w:rsid w:val="00496C6B"/>
    <w:rsid w:val="00497117"/>
    <w:rsid w:val="0049712E"/>
    <w:rsid w:val="00497D93"/>
    <w:rsid w:val="004A07B6"/>
    <w:rsid w:val="004A0B94"/>
    <w:rsid w:val="004A17C7"/>
    <w:rsid w:val="004A2017"/>
    <w:rsid w:val="004A3200"/>
    <w:rsid w:val="004A34A2"/>
    <w:rsid w:val="004A45D5"/>
    <w:rsid w:val="004A463F"/>
    <w:rsid w:val="004A47D4"/>
    <w:rsid w:val="004A4CEE"/>
    <w:rsid w:val="004A6044"/>
    <w:rsid w:val="004A680F"/>
    <w:rsid w:val="004A6D23"/>
    <w:rsid w:val="004A71C7"/>
    <w:rsid w:val="004B11F5"/>
    <w:rsid w:val="004B1935"/>
    <w:rsid w:val="004B329E"/>
    <w:rsid w:val="004B32F7"/>
    <w:rsid w:val="004B371C"/>
    <w:rsid w:val="004B4B8F"/>
    <w:rsid w:val="004B7644"/>
    <w:rsid w:val="004C0650"/>
    <w:rsid w:val="004C2488"/>
    <w:rsid w:val="004C2FED"/>
    <w:rsid w:val="004C6FD3"/>
    <w:rsid w:val="004C7A3E"/>
    <w:rsid w:val="004D105F"/>
    <w:rsid w:val="004D1468"/>
    <w:rsid w:val="004D2002"/>
    <w:rsid w:val="004D2619"/>
    <w:rsid w:val="004D2AB3"/>
    <w:rsid w:val="004D3EE1"/>
    <w:rsid w:val="004D3EFC"/>
    <w:rsid w:val="004D615E"/>
    <w:rsid w:val="004D681E"/>
    <w:rsid w:val="004D69A7"/>
    <w:rsid w:val="004D6A25"/>
    <w:rsid w:val="004E0273"/>
    <w:rsid w:val="004E0DDA"/>
    <w:rsid w:val="004E23DE"/>
    <w:rsid w:val="004E2E40"/>
    <w:rsid w:val="004E34F7"/>
    <w:rsid w:val="004E3522"/>
    <w:rsid w:val="004E397B"/>
    <w:rsid w:val="004E5190"/>
    <w:rsid w:val="004E51B0"/>
    <w:rsid w:val="004E52E8"/>
    <w:rsid w:val="004E5B01"/>
    <w:rsid w:val="004E6158"/>
    <w:rsid w:val="004E6DD7"/>
    <w:rsid w:val="004E6E6E"/>
    <w:rsid w:val="004E72E3"/>
    <w:rsid w:val="004E7B34"/>
    <w:rsid w:val="004F01B3"/>
    <w:rsid w:val="004F03DF"/>
    <w:rsid w:val="004F0477"/>
    <w:rsid w:val="004F0577"/>
    <w:rsid w:val="004F0B5D"/>
    <w:rsid w:val="004F2032"/>
    <w:rsid w:val="004F3413"/>
    <w:rsid w:val="004F4FB6"/>
    <w:rsid w:val="004F5376"/>
    <w:rsid w:val="004F6DA8"/>
    <w:rsid w:val="004F7676"/>
    <w:rsid w:val="004F7774"/>
    <w:rsid w:val="004F7A67"/>
    <w:rsid w:val="0050117A"/>
    <w:rsid w:val="00501262"/>
    <w:rsid w:val="005023F4"/>
    <w:rsid w:val="0050262D"/>
    <w:rsid w:val="00502EE0"/>
    <w:rsid w:val="0050342D"/>
    <w:rsid w:val="00503690"/>
    <w:rsid w:val="005044DC"/>
    <w:rsid w:val="00504D6C"/>
    <w:rsid w:val="00504E73"/>
    <w:rsid w:val="00505250"/>
    <w:rsid w:val="00505BFA"/>
    <w:rsid w:val="00506AA5"/>
    <w:rsid w:val="00506B3C"/>
    <w:rsid w:val="00507053"/>
    <w:rsid w:val="00507ED7"/>
    <w:rsid w:val="00511BFD"/>
    <w:rsid w:val="00512400"/>
    <w:rsid w:val="00512F8A"/>
    <w:rsid w:val="0051326C"/>
    <w:rsid w:val="00513526"/>
    <w:rsid w:val="00513C98"/>
    <w:rsid w:val="005147B8"/>
    <w:rsid w:val="00514916"/>
    <w:rsid w:val="0051550E"/>
    <w:rsid w:val="00517B0A"/>
    <w:rsid w:val="00517E7D"/>
    <w:rsid w:val="00521C81"/>
    <w:rsid w:val="00522073"/>
    <w:rsid w:val="00523A04"/>
    <w:rsid w:val="005244E1"/>
    <w:rsid w:val="005249A8"/>
    <w:rsid w:val="00524A1A"/>
    <w:rsid w:val="00524CA1"/>
    <w:rsid w:val="00525AF7"/>
    <w:rsid w:val="00526517"/>
    <w:rsid w:val="00526ABE"/>
    <w:rsid w:val="00526F11"/>
    <w:rsid w:val="0052764F"/>
    <w:rsid w:val="005278DA"/>
    <w:rsid w:val="00530877"/>
    <w:rsid w:val="00530FD1"/>
    <w:rsid w:val="0053129A"/>
    <w:rsid w:val="00531BBD"/>
    <w:rsid w:val="00531D11"/>
    <w:rsid w:val="00532810"/>
    <w:rsid w:val="00532A77"/>
    <w:rsid w:val="005334B6"/>
    <w:rsid w:val="00534833"/>
    <w:rsid w:val="005355EC"/>
    <w:rsid w:val="00535B4F"/>
    <w:rsid w:val="00535B79"/>
    <w:rsid w:val="00536198"/>
    <w:rsid w:val="00537940"/>
    <w:rsid w:val="00540459"/>
    <w:rsid w:val="005406FC"/>
    <w:rsid w:val="005412AC"/>
    <w:rsid w:val="00541356"/>
    <w:rsid w:val="00541D59"/>
    <w:rsid w:val="00542014"/>
    <w:rsid w:val="00542A2B"/>
    <w:rsid w:val="0054333A"/>
    <w:rsid w:val="00543890"/>
    <w:rsid w:val="0054401D"/>
    <w:rsid w:val="005461D5"/>
    <w:rsid w:val="005464A9"/>
    <w:rsid w:val="005473F2"/>
    <w:rsid w:val="00551284"/>
    <w:rsid w:val="0055296B"/>
    <w:rsid w:val="00552CEF"/>
    <w:rsid w:val="00553212"/>
    <w:rsid w:val="00553551"/>
    <w:rsid w:val="00553FC5"/>
    <w:rsid w:val="005554FF"/>
    <w:rsid w:val="00556902"/>
    <w:rsid w:val="00556BB0"/>
    <w:rsid w:val="005577A8"/>
    <w:rsid w:val="005579CC"/>
    <w:rsid w:val="00557AB9"/>
    <w:rsid w:val="00557FD7"/>
    <w:rsid w:val="00560212"/>
    <w:rsid w:val="00563111"/>
    <w:rsid w:val="005644F7"/>
    <w:rsid w:val="00564539"/>
    <w:rsid w:val="00566178"/>
    <w:rsid w:val="00566394"/>
    <w:rsid w:val="00566CE5"/>
    <w:rsid w:val="0056779D"/>
    <w:rsid w:val="005703B5"/>
    <w:rsid w:val="005707E0"/>
    <w:rsid w:val="00570D5C"/>
    <w:rsid w:val="0057100B"/>
    <w:rsid w:val="0057129E"/>
    <w:rsid w:val="00571527"/>
    <w:rsid w:val="00571A70"/>
    <w:rsid w:val="00572A2D"/>
    <w:rsid w:val="00574599"/>
    <w:rsid w:val="00574A0F"/>
    <w:rsid w:val="005754E4"/>
    <w:rsid w:val="00580522"/>
    <w:rsid w:val="005810A3"/>
    <w:rsid w:val="0058133C"/>
    <w:rsid w:val="00581CFD"/>
    <w:rsid w:val="00584454"/>
    <w:rsid w:val="005844F7"/>
    <w:rsid w:val="00584D46"/>
    <w:rsid w:val="005855FB"/>
    <w:rsid w:val="00585EEA"/>
    <w:rsid w:val="0058668B"/>
    <w:rsid w:val="00586B3A"/>
    <w:rsid w:val="00587410"/>
    <w:rsid w:val="00587CCA"/>
    <w:rsid w:val="00587D54"/>
    <w:rsid w:val="00590E8E"/>
    <w:rsid w:val="00591037"/>
    <w:rsid w:val="005911A7"/>
    <w:rsid w:val="00591227"/>
    <w:rsid w:val="00592BF7"/>
    <w:rsid w:val="00592FDB"/>
    <w:rsid w:val="00592FF7"/>
    <w:rsid w:val="00593082"/>
    <w:rsid w:val="005937CB"/>
    <w:rsid w:val="00593800"/>
    <w:rsid w:val="00593A61"/>
    <w:rsid w:val="00593DF7"/>
    <w:rsid w:val="00595291"/>
    <w:rsid w:val="00595B59"/>
    <w:rsid w:val="005969A4"/>
    <w:rsid w:val="00596FEB"/>
    <w:rsid w:val="00597442"/>
    <w:rsid w:val="0059762F"/>
    <w:rsid w:val="00597FBC"/>
    <w:rsid w:val="005A0EE1"/>
    <w:rsid w:val="005A1A52"/>
    <w:rsid w:val="005A2509"/>
    <w:rsid w:val="005A3426"/>
    <w:rsid w:val="005A485C"/>
    <w:rsid w:val="005A4BA1"/>
    <w:rsid w:val="005A650D"/>
    <w:rsid w:val="005A6683"/>
    <w:rsid w:val="005A74E2"/>
    <w:rsid w:val="005B168F"/>
    <w:rsid w:val="005B1F15"/>
    <w:rsid w:val="005B2810"/>
    <w:rsid w:val="005B337A"/>
    <w:rsid w:val="005B3F49"/>
    <w:rsid w:val="005B4416"/>
    <w:rsid w:val="005B4813"/>
    <w:rsid w:val="005B4C8E"/>
    <w:rsid w:val="005B51E7"/>
    <w:rsid w:val="005B72E3"/>
    <w:rsid w:val="005B7EC4"/>
    <w:rsid w:val="005C09EA"/>
    <w:rsid w:val="005C10B5"/>
    <w:rsid w:val="005C1295"/>
    <w:rsid w:val="005C1E9D"/>
    <w:rsid w:val="005C378C"/>
    <w:rsid w:val="005C39F2"/>
    <w:rsid w:val="005C3B1B"/>
    <w:rsid w:val="005C3C85"/>
    <w:rsid w:val="005C3D7B"/>
    <w:rsid w:val="005C4BB6"/>
    <w:rsid w:val="005C546C"/>
    <w:rsid w:val="005C6F8E"/>
    <w:rsid w:val="005C70F5"/>
    <w:rsid w:val="005C71A1"/>
    <w:rsid w:val="005D1370"/>
    <w:rsid w:val="005D2F63"/>
    <w:rsid w:val="005D3DC2"/>
    <w:rsid w:val="005D47F0"/>
    <w:rsid w:val="005D4C01"/>
    <w:rsid w:val="005D4D85"/>
    <w:rsid w:val="005D572F"/>
    <w:rsid w:val="005D5815"/>
    <w:rsid w:val="005D7787"/>
    <w:rsid w:val="005D7DD6"/>
    <w:rsid w:val="005E0178"/>
    <w:rsid w:val="005E0CB4"/>
    <w:rsid w:val="005E179E"/>
    <w:rsid w:val="005E22FA"/>
    <w:rsid w:val="005E26E0"/>
    <w:rsid w:val="005E3D2A"/>
    <w:rsid w:val="005E4A7F"/>
    <w:rsid w:val="005E4C0F"/>
    <w:rsid w:val="005E4D5A"/>
    <w:rsid w:val="005E5985"/>
    <w:rsid w:val="005E6AF6"/>
    <w:rsid w:val="005E6B83"/>
    <w:rsid w:val="005E7768"/>
    <w:rsid w:val="005E7A03"/>
    <w:rsid w:val="005F0E97"/>
    <w:rsid w:val="005F344B"/>
    <w:rsid w:val="005F4819"/>
    <w:rsid w:val="005F48DE"/>
    <w:rsid w:val="005F5067"/>
    <w:rsid w:val="005F5185"/>
    <w:rsid w:val="005F542B"/>
    <w:rsid w:val="005F55F8"/>
    <w:rsid w:val="005F5681"/>
    <w:rsid w:val="005F66E2"/>
    <w:rsid w:val="005F6CBF"/>
    <w:rsid w:val="005F7326"/>
    <w:rsid w:val="005F7E4A"/>
    <w:rsid w:val="00600118"/>
    <w:rsid w:val="00600398"/>
    <w:rsid w:val="0060131E"/>
    <w:rsid w:val="00601791"/>
    <w:rsid w:val="00601A4A"/>
    <w:rsid w:val="00602509"/>
    <w:rsid w:val="006025FE"/>
    <w:rsid w:val="00602F74"/>
    <w:rsid w:val="0060469B"/>
    <w:rsid w:val="006056A7"/>
    <w:rsid w:val="0060597B"/>
    <w:rsid w:val="0060672A"/>
    <w:rsid w:val="0060756D"/>
    <w:rsid w:val="00607DC2"/>
    <w:rsid w:val="0061035E"/>
    <w:rsid w:val="00610659"/>
    <w:rsid w:val="006107C6"/>
    <w:rsid w:val="00610943"/>
    <w:rsid w:val="00611047"/>
    <w:rsid w:val="00611792"/>
    <w:rsid w:val="00611B4A"/>
    <w:rsid w:val="0061225A"/>
    <w:rsid w:val="0061239F"/>
    <w:rsid w:val="006124F8"/>
    <w:rsid w:val="00612539"/>
    <w:rsid w:val="006137D2"/>
    <w:rsid w:val="00614FD7"/>
    <w:rsid w:val="00615E57"/>
    <w:rsid w:val="00616B2A"/>
    <w:rsid w:val="00616CCB"/>
    <w:rsid w:val="00617873"/>
    <w:rsid w:val="00617FCB"/>
    <w:rsid w:val="00620518"/>
    <w:rsid w:val="006217C6"/>
    <w:rsid w:val="00621CD1"/>
    <w:rsid w:val="00622046"/>
    <w:rsid w:val="00622996"/>
    <w:rsid w:val="00624252"/>
    <w:rsid w:val="00625028"/>
    <w:rsid w:val="006250C4"/>
    <w:rsid w:val="006261D7"/>
    <w:rsid w:val="00626258"/>
    <w:rsid w:val="006263FF"/>
    <w:rsid w:val="0062646C"/>
    <w:rsid w:val="0062655C"/>
    <w:rsid w:val="006266E7"/>
    <w:rsid w:val="00626A91"/>
    <w:rsid w:val="00626C82"/>
    <w:rsid w:val="00626F03"/>
    <w:rsid w:val="00627E0A"/>
    <w:rsid w:val="0063019F"/>
    <w:rsid w:val="006303A5"/>
    <w:rsid w:val="00630F44"/>
    <w:rsid w:val="00630FFC"/>
    <w:rsid w:val="00631CC3"/>
    <w:rsid w:val="00631F61"/>
    <w:rsid w:val="00634B08"/>
    <w:rsid w:val="00634BD0"/>
    <w:rsid w:val="00634F81"/>
    <w:rsid w:val="00635610"/>
    <w:rsid w:val="00637FA8"/>
    <w:rsid w:val="00640CE0"/>
    <w:rsid w:val="0064236D"/>
    <w:rsid w:val="00643C8B"/>
    <w:rsid w:val="00644DBB"/>
    <w:rsid w:val="00645A26"/>
    <w:rsid w:val="00646E6F"/>
    <w:rsid w:val="0064723E"/>
    <w:rsid w:val="00647DF6"/>
    <w:rsid w:val="006500BA"/>
    <w:rsid w:val="00650B3A"/>
    <w:rsid w:val="006510C5"/>
    <w:rsid w:val="006517D0"/>
    <w:rsid w:val="00651F1C"/>
    <w:rsid w:val="006523A0"/>
    <w:rsid w:val="006537BB"/>
    <w:rsid w:val="00655CB9"/>
    <w:rsid w:val="006560F2"/>
    <w:rsid w:val="00656307"/>
    <w:rsid w:val="006567FE"/>
    <w:rsid w:val="0065702D"/>
    <w:rsid w:val="00657143"/>
    <w:rsid w:val="006572B7"/>
    <w:rsid w:val="00657C3C"/>
    <w:rsid w:val="006618EA"/>
    <w:rsid w:val="00663349"/>
    <w:rsid w:val="00663A0C"/>
    <w:rsid w:val="00663A2E"/>
    <w:rsid w:val="006640D0"/>
    <w:rsid w:val="00664DFC"/>
    <w:rsid w:val="00666B37"/>
    <w:rsid w:val="00666E03"/>
    <w:rsid w:val="006674F2"/>
    <w:rsid w:val="006678C0"/>
    <w:rsid w:val="00667CC6"/>
    <w:rsid w:val="00667D32"/>
    <w:rsid w:val="00670042"/>
    <w:rsid w:val="00672061"/>
    <w:rsid w:val="00672E79"/>
    <w:rsid w:val="006730F5"/>
    <w:rsid w:val="006734F3"/>
    <w:rsid w:val="006735D4"/>
    <w:rsid w:val="00673FF0"/>
    <w:rsid w:val="00674B8F"/>
    <w:rsid w:val="00674C3D"/>
    <w:rsid w:val="00675876"/>
    <w:rsid w:val="00675AB9"/>
    <w:rsid w:val="00675BED"/>
    <w:rsid w:val="00675FC2"/>
    <w:rsid w:val="006763A3"/>
    <w:rsid w:val="006767D6"/>
    <w:rsid w:val="00676B87"/>
    <w:rsid w:val="00676C68"/>
    <w:rsid w:val="00676E92"/>
    <w:rsid w:val="00677A8C"/>
    <w:rsid w:val="00677F98"/>
    <w:rsid w:val="006801FF"/>
    <w:rsid w:val="00680B21"/>
    <w:rsid w:val="00682513"/>
    <w:rsid w:val="00682728"/>
    <w:rsid w:val="00682B71"/>
    <w:rsid w:val="00682CAF"/>
    <w:rsid w:val="00683538"/>
    <w:rsid w:val="00683AD7"/>
    <w:rsid w:val="00683CFF"/>
    <w:rsid w:val="00683FA6"/>
    <w:rsid w:val="00684393"/>
    <w:rsid w:val="00684DE2"/>
    <w:rsid w:val="00685088"/>
    <w:rsid w:val="0068514F"/>
    <w:rsid w:val="0068602A"/>
    <w:rsid w:val="00686766"/>
    <w:rsid w:val="006869C3"/>
    <w:rsid w:val="00686A27"/>
    <w:rsid w:val="00686CEE"/>
    <w:rsid w:val="0068798A"/>
    <w:rsid w:val="00687A3A"/>
    <w:rsid w:val="00687C55"/>
    <w:rsid w:val="00687FEB"/>
    <w:rsid w:val="0069077B"/>
    <w:rsid w:val="006909DB"/>
    <w:rsid w:val="00690EB8"/>
    <w:rsid w:val="006911DC"/>
    <w:rsid w:val="006924F4"/>
    <w:rsid w:val="0069304E"/>
    <w:rsid w:val="0069420A"/>
    <w:rsid w:val="006942B8"/>
    <w:rsid w:val="00695321"/>
    <w:rsid w:val="006A17A7"/>
    <w:rsid w:val="006A2E2F"/>
    <w:rsid w:val="006A5A67"/>
    <w:rsid w:val="006A5DF4"/>
    <w:rsid w:val="006A64B6"/>
    <w:rsid w:val="006A6E85"/>
    <w:rsid w:val="006A7303"/>
    <w:rsid w:val="006A75CE"/>
    <w:rsid w:val="006B1058"/>
    <w:rsid w:val="006B299E"/>
    <w:rsid w:val="006B3488"/>
    <w:rsid w:val="006B3A01"/>
    <w:rsid w:val="006B3F5E"/>
    <w:rsid w:val="006B404F"/>
    <w:rsid w:val="006B4A2C"/>
    <w:rsid w:val="006B5848"/>
    <w:rsid w:val="006B5B31"/>
    <w:rsid w:val="006B5C64"/>
    <w:rsid w:val="006B63B1"/>
    <w:rsid w:val="006B717C"/>
    <w:rsid w:val="006B78EC"/>
    <w:rsid w:val="006C0251"/>
    <w:rsid w:val="006C02B3"/>
    <w:rsid w:val="006C0C30"/>
    <w:rsid w:val="006C1458"/>
    <w:rsid w:val="006C172E"/>
    <w:rsid w:val="006C26CD"/>
    <w:rsid w:val="006C3BDC"/>
    <w:rsid w:val="006C4D45"/>
    <w:rsid w:val="006C53FC"/>
    <w:rsid w:val="006C575D"/>
    <w:rsid w:val="006C5948"/>
    <w:rsid w:val="006C5F9D"/>
    <w:rsid w:val="006C670A"/>
    <w:rsid w:val="006C6839"/>
    <w:rsid w:val="006C7CF2"/>
    <w:rsid w:val="006D045A"/>
    <w:rsid w:val="006D0A99"/>
    <w:rsid w:val="006D1231"/>
    <w:rsid w:val="006D162E"/>
    <w:rsid w:val="006D212C"/>
    <w:rsid w:val="006D21D2"/>
    <w:rsid w:val="006D32B7"/>
    <w:rsid w:val="006D3A9B"/>
    <w:rsid w:val="006D3D8F"/>
    <w:rsid w:val="006D492C"/>
    <w:rsid w:val="006D4C39"/>
    <w:rsid w:val="006D5163"/>
    <w:rsid w:val="006D56F2"/>
    <w:rsid w:val="006D69D8"/>
    <w:rsid w:val="006D6BA0"/>
    <w:rsid w:val="006D6D95"/>
    <w:rsid w:val="006D7237"/>
    <w:rsid w:val="006D743F"/>
    <w:rsid w:val="006D7F2A"/>
    <w:rsid w:val="006E02CE"/>
    <w:rsid w:val="006E068E"/>
    <w:rsid w:val="006E0849"/>
    <w:rsid w:val="006E0979"/>
    <w:rsid w:val="006E0AB7"/>
    <w:rsid w:val="006E0E24"/>
    <w:rsid w:val="006E110F"/>
    <w:rsid w:val="006E2806"/>
    <w:rsid w:val="006E2E0D"/>
    <w:rsid w:val="006E3151"/>
    <w:rsid w:val="006E3271"/>
    <w:rsid w:val="006E3321"/>
    <w:rsid w:val="006E3E83"/>
    <w:rsid w:val="006E516A"/>
    <w:rsid w:val="006E570B"/>
    <w:rsid w:val="006E627C"/>
    <w:rsid w:val="006E7135"/>
    <w:rsid w:val="006E7980"/>
    <w:rsid w:val="006F14AD"/>
    <w:rsid w:val="006F187D"/>
    <w:rsid w:val="006F1E15"/>
    <w:rsid w:val="006F241E"/>
    <w:rsid w:val="006F2A26"/>
    <w:rsid w:val="006F2E1B"/>
    <w:rsid w:val="006F4844"/>
    <w:rsid w:val="006F57A9"/>
    <w:rsid w:val="006F596B"/>
    <w:rsid w:val="006F5A4B"/>
    <w:rsid w:val="006F5AED"/>
    <w:rsid w:val="006F6B3F"/>
    <w:rsid w:val="006F7184"/>
    <w:rsid w:val="006F762F"/>
    <w:rsid w:val="0070039F"/>
    <w:rsid w:val="007009CD"/>
    <w:rsid w:val="00701951"/>
    <w:rsid w:val="0070236E"/>
    <w:rsid w:val="00702D49"/>
    <w:rsid w:val="0070342B"/>
    <w:rsid w:val="00704E63"/>
    <w:rsid w:val="00704EE9"/>
    <w:rsid w:val="00705021"/>
    <w:rsid w:val="0070595C"/>
    <w:rsid w:val="00705A11"/>
    <w:rsid w:val="0070646B"/>
    <w:rsid w:val="007066AF"/>
    <w:rsid w:val="00706D6D"/>
    <w:rsid w:val="007075F9"/>
    <w:rsid w:val="00707AC0"/>
    <w:rsid w:val="00710FE8"/>
    <w:rsid w:val="0071157A"/>
    <w:rsid w:val="00711711"/>
    <w:rsid w:val="0071181B"/>
    <w:rsid w:val="00713114"/>
    <w:rsid w:val="00713A0F"/>
    <w:rsid w:val="00713B22"/>
    <w:rsid w:val="00713BAA"/>
    <w:rsid w:val="00714644"/>
    <w:rsid w:val="0071623F"/>
    <w:rsid w:val="007164F6"/>
    <w:rsid w:val="0071733D"/>
    <w:rsid w:val="00717F13"/>
    <w:rsid w:val="00720083"/>
    <w:rsid w:val="00720FC0"/>
    <w:rsid w:val="007211F2"/>
    <w:rsid w:val="0072186F"/>
    <w:rsid w:val="00722057"/>
    <w:rsid w:val="00722152"/>
    <w:rsid w:val="00722631"/>
    <w:rsid w:val="00722727"/>
    <w:rsid w:val="00723729"/>
    <w:rsid w:val="00723EC8"/>
    <w:rsid w:val="00724174"/>
    <w:rsid w:val="00725E31"/>
    <w:rsid w:val="00726C52"/>
    <w:rsid w:val="00727B47"/>
    <w:rsid w:val="00730404"/>
    <w:rsid w:val="00730619"/>
    <w:rsid w:val="00730A56"/>
    <w:rsid w:val="0073130B"/>
    <w:rsid w:val="007314A7"/>
    <w:rsid w:val="00731FC9"/>
    <w:rsid w:val="007322E9"/>
    <w:rsid w:val="00732A43"/>
    <w:rsid w:val="0073346A"/>
    <w:rsid w:val="00734672"/>
    <w:rsid w:val="0073609F"/>
    <w:rsid w:val="00736682"/>
    <w:rsid w:val="00737559"/>
    <w:rsid w:val="00737824"/>
    <w:rsid w:val="00737851"/>
    <w:rsid w:val="007379C6"/>
    <w:rsid w:val="00737A10"/>
    <w:rsid w:val="00737C9D"/>
    <w:rsid w:val="007400D7"/>
    <w:rsid w:val="0074015A"/>
    <w:rsid w:val="00740225"/>
    <w:rsid w:val="0074036F"/>
    <w:rsid w:val="00741656"/>
    <w:rsid w:val="007428EA"/>
    <w:rsid w:val="0074342C"/>
    <w:rsid w:val="00743747"/>
    <w:rsid w:val="00743902"/>
    <w:rsid w:val="00743F25"/>
    <w:rsid w:val="00746214"/>
    <w:rsid w:val="00746627"/>
    <w:rsid w:val="007505CF"/>
    <w:rsid w:val="00750C89"/>
    <w:rsid w:val="00750EA9"/>
    <w:rsid w:val="00751D28"/>
    <w:rsid w:val="007528DE"/>
    <w:rsid w:val="00753075"/>
    <w:rsid w:val="00753704"/>
    <w:rsid w:val="00754F40"/>
    <w:rsid w:val="00755089"/>
    <w:rsid w:val="007564DC"/>
    <w:rsid w:val="00757292"/>
    <w:rsid w:val="00760510"/>
    <w:rsid w:val="007608A0"/>
    <w:rsid w:val="00760A49"/>
    <w:rsid w:val="00762A9B"/>
    <w:rsid w:val="00763EF8"/>
    <w:rsid w:val="00766359"/>
    <w:rsid w:val="00767302"/>
    <w:rsid w:val="007700F4"/>
    <w:rsid w:val="0077018D"/>
    <w:rsid w:val="0077107E"/>
    <w:rsid w:val="00771B3A"/>
    <w:rsid w:val="007736C3"/>
    <w:rsid w:val="00773751"/>
    <w:rsid w:val="00774061"/>
    <w:rsid w:val="00774F4D"/>
    <w:rsid w:val="00775B34"/>
    <w:rsid w:val="00777837"/>
    <w:rsid w:val="00777A9B"/>
    <w:rsid w:val="00780D62"/>
    <w:rsid w:val="00781423"/>
    <w:rsid w:val="0078180F"/>
    <w:rsid w:val="00783083"/>
    <w:rsid w:val="00783301"/>
    <w:rsid w:val="0078347B"/>
    <w:rsid w:val="00784117"/>
    <w:rsid w:val="00785458"/>
    <w:rsid w:val="007871AB"/>
    <w:rsid w:val="00787E09"/>
    <w:rsid w:val="007903B4"/>
    <w:rsid w:val="00790489"/>
    <w:rsid w:val="007908AE"/>
    <w:rsid w:val="00791181"/>
    <w:rsid w:val="0079177B"/>
    <w:rsid w:val="00791F2F"/>
    <w:rsid w:val="00792851"/>
    <w:rsid w:val="00793267"/>
    <w:rsid w:val="00793934"/>
    <w:rsid w:val="00793A0D"/>
    <w:rsid w:val="00794A2C"/>
    <w:rsid w:val="00795152"/>
    <w:rsid w:val="00796EB2"/>
    <w:rsid w:val="0079737E"/>
    <w:rsid w:val="00797A66"/>
    <w:rsid w:val="007A0F93"/>
    <w:rsid w:val="007A199C"/>
    <w:rsid w:val="007A37D4"/>
    <w:rsid w:val="007A6702"/>
    <w:rsid w:val="007A758D"/>
    <w:rsid w:val="007A7652"/>
    <w:rsid w:val="007B0017"/>
    <w:rsid w:val="007B0048"/>
    <w:rsid w:val="007B07EC"/>
    <w:rsid w:val="007B0B4B"/>
    <w:rsid w:val="007B104B"/>
    <w:rsid w:val="007B1D2B"/>
    <w:rsid w:val="007B2D72"/>
    <w:rsid w:val="007B2F23"/>
    <w:rsid w:val="007B32BD"/>
    <w:rsid w:val="007B352F"/>
    <w:rsid w:val="007B3939"/>
    <w:rsid w:val="007B458D"/>
    <w:rsid w:val="007B5251"/>
    <w:rsid w:val="007B54D9"/>
    <w:rsid w:val="007B55E9"/>
    <w:rsid w:val="007C1906"/>
    <w:rsid w:val="007C2918"/>
    <w:rsid w:val="007C2BDF"/>
    <w:rsid w:val="007C2BF8"/>
    <w:rsid w:val="007C32CE"/>
    <w:rsid w:val="007C39F3"/>
    <w:rsid w:val="007C66E4"/>
    <w:rsid w:val="007C735D"/>
    <w:rsid w:val="007C7DC3"/>
    <w:rsid w:val="007C7EF3"/>
    <w:rsid w:val="007D0F9C"/>
    <w:rsid w:val="007D12E6"/>
    <w:rsid w:val="007D1B4C"/>
    <w:rsid w:val="007D33BC"/>
    <w:rsid w:val="007D3858"/>
    <w:rsid w:val="007D3E21"/>
    <w:rsid w:val="007D4048"/>
    <w:rsid w:val="007D4F61"/>
    <w:rsid w:val="007D4FD7"/>
    <w:rsid w:val="007D53CD"/>
    <w:rsid w:val="007D6A4F"/>
    <w:rsid w:val="007D6ADD"/>
    <w:rsid w:val="007D6FCB"/>
    <w:rsid w:val="007D70BC"/>
    <w:rsid w:val="007D7115"/>
    <w:rsid w:val="007D725E"/>
    <w:rsid w:val="007D7702"/>
    <w:rsid w:val="007E0CEA"/>
    <w:rsid w:val="007E0E7B"/>
    <w:rsid w:val="007E120E"/>
    <w:rsid w:val="007E146C"/>
    <w:rsid w:val="007E2547"/>
    <w:rsid w:val="007E2A0B"/>
    <w:rsid w:val="007E3046"/>
    <w:rsid w:val="007E31DD"/>
    <w:rsid w:val="007E4EF3"/>
    <w:rsid w:val="007E65F3"/>
    <w:rsid w:val="007E6A52"/>
    <w:rsid w:val="007E7E34"/>
    <w:rsid w:val="007F0E1E"/>
    <w:rsid w:val="007F1173"/>
    <w:rsid w:val="007F12DD"/>
    <w:rsid w:val="007F1613"/>
    <w:rsid w:val="007F1877"/>
    <w:rsid w:val="007F3E0D"/>
    <w:rsid w:val="007F4520"/>
    <w:rsid w:val="007F5244"/>
    <w:rsid w:val="007F5E10"/>
    <w:rsid w:val="007F62EA"/>
    <w:rsid w:val="007F675D"/>
    <w:rsid w:val="007F7D3F"/>
    <w:rsid w:val="008002E6"/>
    <w:rsid w:val="00801506"/>
    <w:rsid w:val="0080168B"/>
    <w:rsid w:val="008017E1"/>
    <w:rsid w:val="00802098"/>
    <w:rsid w:val="008023A0"/>
    <w:rsid w:val="008023AA"/>
    <w:rsid w:val="008029C2"/>
    <w:rsid w:val="00804017"/>
    <w:rsid w:val="008040C3"/>
    <w:rsid w:val="008048F5"/>
    <w:rsid w:val="008068D7"/>
    <w:rsid w:val="00810752"/>
    <w:rsid w:val="00811496"/>
    <w:rsid w:val="00811AAD"/>
    <w:rsid w:val="00811E21"/>
    <w:rsid w:val="00812306"/>
    <w:rsid w:val="00812454"/>
    <w:rsid w:val="008141ED"/>
    <w:rsid w:val="00815218"/>
    <w:rsid w:val="008158BF"/>
    <w:rsid w:val="0081641E"/>
    <w:rsid w:val="00816505"/>
    <w:rsid w:val="008170B6"/>
    <w:rsid w:val="0081736F"/>
    <w:rsid w:val="00817ABE"/>
    <w:rsid w:val="00820B6F"/>
    <w:rsid w:val="00820C50"/>
    <w:rsid w:val="00820D6D"/>
    <w:rsid w:val="0082115F"/>
    <w:rsid w:val="00821C02"/>
    <w:rsid w:val="00822512"/>
    <w:rsid w:val="00823D02"/>
    <w:rsid w:val="00824915"/>
    <w:rsid w:val="00824997"/>
    <w:rsid w:val="00824CC9"/>
    <w:rsid w:val="008253A1"/>
    <w:rsid w:val="0082598F"/>
    <w:rsid w:val="00825B55"/>
    <w:rsid w:val="008262EA"/>
    <w:rsid w:val="008271AF"/>
    <w:rsid w:val="008278AA"/>
    <w:rsid w:val="00827987"/>
    <w:rsid w:val="00831726"/>
    <w:rsid w:val="00831E85"/>
    <w:rsid w:val="00831EDD"/>
    <w:rsid w:val="0083240D"/>
    <w:rsid w:val="00832783"/>
    <w:rsid w:val="00833C74"/>
    <w:rsid w:val="008357E1"/>
    <w:rsid w:val="00835959"/>
    <w:rsid w:val="00835A5B"/>
    <w:rsid w:val="00835C9B"/>
    <w:rsid w:val="0083613E"/>
    <w:rsid w:val="0083648A"/>
    <w:rsid w:val="00836552"/>
    <w:rsid w:val="008365CB"/>
    <w:rsid w:val="00836645"/>
    <w:rsid w:val="00836673"/>
    <w:rsid w:val="00836C99"/>
    <w:rsid w:val="00837449"/>
    <w:rsid w:val="00837A0E"/>
    <w:rsid w:val="00837DCE"/>
    <w:rsid w:val="00842624"/>
    <w:rsid w:val="0084263C"/>
    <w:rsid w:val="008426E8"/>
    <w:rsid w:val="008429D4"/>
    <w:rsid w:val="00842AC1"/>
    <w:rsid w:val="00843688"/>
    <w:rsid w:val="008436C2"/>
    <w:rsid w:val="00843BE5"/>
    <w:rsid w:val="00844166"/>
    <w:rsid w:val="008455BF"/>
    <w:rsid w:val="008455DA"/>
    <w:rsid w:val="00845603"/>
    <w:rsid w:val="00846A03"/>
    <w:rsid w:val="00846C23"/>
    <w:rsid w:val="00846E03"/>
    <w:rsid w:val="00847290"/>
    <w:rsid w:val="0084749E"/>
    <w:rsid w:val="00847C0E"/>
    <w:rsid w:val="00850397"/>
    <w:rsid w:val="00851F1A"/>
    <w:rsid w:val="00852DC7"/>
    <w:rsid w:val="00852E8B"/>
    <w:rsid w:val="0085324A"/>
    <w:rsid w:val="0085362B"/>
    <w:rsid w:val="00854707"/>
    <w:rsid w:val="00854922"/>
    <w:rsid w:val="008549B7"/>
    <w:rsid w:val="00854CDE"/>
    <w:rsid w:val="00854EE8"/>
    <w:rsid w:val="008554C1"/>
    <w:rsid w:val="00855519"/>
    <w:rsid w:val="008564AB"/>
    <w:rsid w:val="00857077"/>
    <w:rsid w:val="008574AB"/>
    <w:rsid w:val="008579A7"/>
    <w:rsid w:val="00857B52"/>
    <w:rsid w:val="0086031E"/>
    <w:rsid w:val="00860A5F"/>
    <w:rsid w:val="00860B1B"/>
    <w:rsid w:val="0086225D"/>
    <w:rsid w:val="00864672"/>
    <w:rsid w:val="00865C83"/>
    <w:rsid w:val="008661E4"/>
    <w:rsid w:val="0086760C"/>
    <w:rsid w:val="00867B5C"/>
    <w:rsid w:val="00867CB3"/>
    <w:rsid w:val="00870305"/>
    <w:rsid w:val="008705AF"/>
    <w:rsid w:val="00870E63"/>
    <w:rsid w:val="00874487"/>
    <w:rsid w:val="008744E1"/>
    <w:rsid w:val="0087462F"/>
    <w:rsid w:val="00874CAC"/>
    <w:rsid w:val="008753FE"/>
    <w:rsid w:val="008755BF"/>
    <w:rsid w:val="0087680C"/>
    <w:rsid w:val="00876F93"/>
    <w:rsid w:val="0087757C"/>
    <w:rsid w:val="0088002D"/>
    <w:rsid w:val="00880165"/>
    <w:rsid w:val="008809E0"/>
    <w:rsid w:val="00880A2B"/>
    <w:rsid w:val="0088181F"/>
    <w:rsid w:val="00882638"/>
    <w:rsid w:val="008829A6"/>
    <w:rsid w:val="008838C7"/>
    <w:rsid w:val="00883B38"/>
    <w:rsid w:val="00883C57"/>
    <w:rsid w:val="00883DB8"/>
    <w:rsid w:val="0088409C"/>
    <w:rsid w:val="008840E5"/>
    <w:rsid w:val="008846E5"/>
    <w:rsid w:val="00885007"/>
    <w:rsid w:val="00885897"/>
    <w:rsid w:val="008869DB"/>
    <w:rsid w:val="00886B58"/>
    <w:rsid w:val="00886DE8"/>
    <w:rsid w:val="008872EC"/>
    <w:rsid w:val="008874D0"/>
    <w:rsid w:val="00887BF5"/>
    <w:rsid w:val="00887E30"/>
    <w:rsid w:val="00890FCC"/>
    <w:rsid w:val="00891F15"/>
    <w:rsid w:val="008922CD"/>
    <w:rsid w:val="008926E7"/>
    <w:rsid w:val="008926FF"/>
    <w:rsid w:val="008928D9"/>
    <w:rsid w:val="00892FE9"/>
    <w:rsid w:val="0089451F"/>
    <w:rsid w:val="008949DD"/>
    <w:rsid w:val="00895B25"/>
    <w:rsid w:val="008966B0"/>
    <w:rsid w:val="008966B5"/>
    <w:rsid w:val="00897C94"/>
    <w:rsid w:val="008A0232"/>
    <w:rsid w:val="008A0619"/>
    <w:rsid w:val="008A09C9"/>
    <w:rsid w:val="008A3CB3"/>
    <w:rsid w:val="008A4A79"/>
    <w:rsid w:val="008A53F8"/>
    <w:rsid w:val="008A5857"/>
    <w:rsid w:val="008A5C1E"/>
    <w:rsid w:val="008A5CEE"/>
    <w:rsid w:val="008A5E57"/>
    <w:rsid w:val="008A60CD"/>
    <w:rsid w:val="008A618D"/>
    <w:rsid w:val="008A6519"/>
    <w:rsid w:val="008A6F41"/>
    <w:rsid w:val="008B00D1"/>
    <w:rsid w:val="008B07E6"/>
    <w:rsid w:val="008B382D"/>
    <w:rsid w:val="008B43E8"/>
    <w:rsid w:val="008B45AE"/>
    <w:rsid w:val="008B4B62"/>
    <w:rsid w:val="008B56D7"/>
    <w:rsid w:val="008B5D11"/>
    <w:rsid w:val="008B661F"/>
    <w:rsid w:val="008B6DA2"/>
    <w:rsid w:val="008C2DF1"/>
    <w:rsid w:val="008C305E"/>
    <w:rsid w:val="008C3442"/>
    <w:rsid w:val="008C4EF6"/>
    <w:rsid w:val="008C60E9"/>
    <w:rsid w:val="008C64E5"/>
    <w:rsid w:val="008C7AC5"/>
    <w:rsid w:val="008C7F17"/>
    <w:rsid w:val="008D02A0"/>
    <w:rsid w:val="008D134C"/>
    <w:rsid w:val="008D251C"/>
    <w:rsid w:val="008D3055"/>
    <w:rsid w:val="008D37E5"/>
    <w:rsid w:val="008D3EF2"/>
    <w:rsid w:val="008D3F4C"/>
    <w:rsid w:val="008D496E"/>
    <w:rsid w:val="008D50D7"/>
    <w:rsid w:val="008D59AC"/>
    <w:rsid w:val="008E092C"/>
    <w:rsid w:val="008E215F"/>
    <w:rsid w:val="008E2699"/>
    <w:rsid w:val="008E2B52"/>
    <w:rsid w:val="008E43BB"/>
    <w:rsid w:val="008E641D"/>
    <w:rsid w:val="008E67A6"/>
    <w:rsid w:val="008E6F17"/>
    <w:rsid w:val="008E72C8"/>
    <w:rsid w:val="008E7586"/>
    <w:rsid w:val="008E7C70"/>
    <w:rsid w:val="008F05FE"/>
    <w:rsid w:val="008F0C10"/>
    <w:rsid w:val="008F15B0"/>
    <w:rsid w:val="008F16F7"/>
    <w:rsid w:val="008F1E6E"/>
    <w:rsid w:val="008F2E68"/>
    <w:rsid w:val="008F3200"/>
    <w:rsid w:val="008F361C"/>
    <w:rsid w:val="008F3D49"/>
    <w:rsid w:val="008F4D17"/>
    <w:rsid w:val="008F4DD7"/>
    <w:rsid w:val="008F5916"/>
    <w:rsid w:val="008F7610"/>
    <w:rsid w:val="0090089D"/>
    <w:rsid w:val="00900F8E"/>
    <w:rsid w:val="00901327"/>
    <w:rsid w:val="00902935"/>
    <w:rsid w:val="00902989"/>
    <w:rsid w:val="0090310C"/>
    <w:rsid w:val="0090345E"/>
    <w:rsid w:val="009040F0"/>
    <w:rsid w:val="00904188"/>
    <w:rsid w:val="009041D9"/>
    <w:rsid w:val="0090475A"/>
    <w:rsid w:val="009064D3"/>
    <w:rsid w:val="009065AF"/>
    <w:rsid w:val="00906F0D"/>
    <w:rsid w:val="0090746E"/>
    <w:rsid w:val="009077D6"/>
    <w:rsid w:val="009101ED"/>
    <w:rsid w:val="00910224"/>
    <w:rsid w:val="0091027F"/>
    <w:rsid w:val="009112AB"/>
    <w:rsid w:val="009131D2"/>
    <w:rsid w:val="0091355C"/>
    <w:rsid w:val="0091356D"/>
    <w:rsid w:val="009140D0"/>
    <w:rsid w:val="00914E16"/>
    <w:rsid w:val="00915865"/>
    <w:rsid w:val="00915896"/>
    <w:rsid w:val="00915FE9"/>
    <w:rsid w:val="009163C9"/>
    <w:rsid w:val="009169E9"/>
    <w:rsid w:val="00916D69"/>
    <w:rsid w:val="00916DA0"/>
    <w:rsid w:val="00917279"/>
    <w:rsid w:val="009202E6"/>
    <w:rsid w:val="0092069E"/>
    <w:rsid w:val="00921B4A"/>
    <w:rsid w:val="00921D01"/>
    <w:rsid w:val="00921E94"/>
    <w:rsid w:val="00922FE8"/>
    <w:rsid w:val="0092377F"/>
    <w:rsid w:val="00923BA8"/>
    <w:rsid w:val="00923D63"/>
    <w:rsid w:val="009247DA"/>
    <w:rsid w:val="009248B8"/>
    <w:rsid w:val="00924E08"/>
    <w:rsid w:val="009250EB"/>
    <w:rsid w:val="0092517E"/>
    <w:rsid w:val="0092522E"/>
    <w:rsid w:val="009257FF"/>
    <w:rsid w:val="00927CD1"/>
    <w:rsid w:val="00930751"/>
    <w:rsid w:val="00930A3F"/>
    <w:rsid w:val="00930B62"/>
    <w:rsid w:val="009313B1"/>
    <w:rsid w:val="00931694"/>
    <w:rsid w:val="009318A9"/>
    <w:rsid w:val="0093197D"/>
    <w:rsid w:val="0093213A"/>
    <w:rsid w:val="009321F8"/>
    <w:rsid w:val="00932C6E"/>
    <w:rsid w:val="00933FDE"/>
    <w:rsid w:val="009345E4"/>
    <w:rsid w:val="0093527F"/>
    <w:rsid w:val="00935B8D"/>
    <w:rsid w:val="00936088"/>
    <w:rsid w:val="009366B9"/>
    <w:rsid w:val="0093767B"/>
    <w:rsid w:val="00937C4C"/>
    <w:rsid w:val="00940980"/>
    <w:rsid w:val="00941030"/>
    <w:rsid w:val="00941B65"/>
    <w:rsid w:val="00943961"/>
    <w:rsid w:val="00944B13"/>
    <w:rsid w:val="00945B5A"/>
    <w:rsid w:val="00947EB1"/>
    <w:rsid w:val="00947EE3"/>
    <w:rsid w:val="00950738"/>
    <w:rsid w:val="00950A7F"/>
    <w:rsid w:val="0095193C"/>
    <w:rsid w:val="0095258F"/>
    <w:rsid w:val="00952E18"/>
    <w:rsid w:val="00953AC5"/>
    <w:rsid w:val="00954FE3"/>
    <w:rsid w:val="009555F8"/>
    <w:rsid w:val="00955E3C"/>
    <w:rsid w:val="0095605D"/>
    <w:rsid w:val="009565EB"/>
    <w:rsid w:val="00957C7D"/>
    <w:rsid w:val="00957C87"/>
    <w:rsid w:val="00957FF2"/>
    <w:rsid w:val="00961061"/>
    <w:rsid w:val="00961448"/>
    <w:rsid w:val="00961AD1"/>
    <w:rsid w:val="00963F61"/>
    <w:rsid w:val="0096729C"/>
    <w:rsid w:val="009679D5"/>
    <w:rsid w:val="00967F54"/>
    <w:rsid w:val="00970257"/>
    <w:rsid w:val="00971B09"/>
    <w:rsid w:val="00971BCF"/>
    <w:rsid w:val="00972E6A"/>
    <w:rsid w:val="00973F18"/>
    <w:rsid w:val="00973F4C"/>
    <w:rsid w:val="009749EF"/>
    <w:rsid w:val="00974C97"/>
    <w:rsid w:val="00974F24"/>
    <w:rsid w:val="00974FE3"/>
    <w:rsid w:val="00975293"/>
    <w:rsid w:val="00975596"/>
    <w:rsid w:val="00976189"/>
    <w:rsid w:val="009773EF"/>
    <w:rsid w:val="00977F0F"/>
    <w:rsid w:val="0098053F"/>
    <w:rsid w:val="009806EC"/>
    <w:rsid w:val="00980CF1"/>
    <w:rsid w:val="00981873"/>
    <w:rsid w:val="00982222"/>
    <w:rsid w:val="009825D8"/>
    <w:rsid w:val="00983910"/>
    <w:rsid w:val="00983AB1"/>
    <w:rsid w:val="009848C6"/>
    <w:rsid w:val="009848F0"/>
    <w:rsid w:val="009849B6"/>
    <w:rsid w:val="009874BF"/>
    <w:rsid w:val="00987A22"/>
    <w:rsid w:val="00987D18"/>
    <w:rsid w:val="009913F9"/>
    <w:rsid w:val="009935B1"/>
    <w:rsid w:val="009937A4"/>
    <w:rsid w:val="009937BC"/>
    <w:rsid w:val="00995666"/>
    <w:rsid w:val="009959AD"/>
    <w:rsid w:val="0099677F"/>
    <w:rsid w:val="00997054"/>
    <w:rsid w:val="00997483"/>
    <w:rsid w:val="00997DCC"/>
    <w:rsid w:val="009A019A"/>
    <w:rsid w:val="009A04ED"/>
    <w:rsid w:val="009A1431"/>
    <w:rsid w:val="009A1620"/>
    <w:rsid w:val="009A284D"/>
    <w:rsid w:val="009A2E30"/>
    <w:rsid w:val="009A379C"/>
    <w:rsid w:val="009A412A"/>
    <w:rsid w:val="009A4161"/>
    <w:rsid w:val="009A5E57"/>
    <w:rsid w:val="009A6470"/>
    <w:rsid w:val="009A6FF3"/>
    <w:rsid w:val="009A78D0"/>
    <w:rsid w:val="009A7948"/>
    <w:rsid w:val="009A7C3E"/>
    <w:rsid w:val="009B0002"/>
    <w:rsid w:val="009B03DE"/>
    <w:rsid w:val="009B09A9"/>
    <w:rsid w:val="009B147A"/>
    <w:rsid w:val="009B1FA8"/>
    <w:rsid w:val="009B2010"/>
    <w:rsid w:val="009B25B2"/>
    <w:rsid w:val="009B2643"/>
    <w:rsid w:val="009B286C"/>
    <w:rsid w:val="009B2E93"/>
    <w:rsid w:val="009B3432"/>
    <w:rsid w:val="009B3D06"/>
    <w:rsid w:val="009B45F6"/>
    <w:rsid w:val="009B461C"/>
    <w:rsid w:val="009B485D"/>
    <w:rsid w:val="009B6EB9"/>
    <w:rsid w:val="009B7169"/>
    <w:rsid w:val="009C0351"/>
    <w:rsid w:val="009C0727"/>
    <w:rsid w:val="009C0BE8"/>
    <w:rsid w:val="009C1386"/>
    <w:rsid w:val="009C2D14"/>
    <w:rsid w:val="009C3145"/>
    <w:rsid w:val="009C4723"/>
    <w:rsid w:val="009C65C6"/>
    <w:rsid w:val="009C6929"/>
    <w:rsid w:val="009C7B47"/>
    <w:rsid w:val="009D0669"/>
    <w:rsid w:val="009D068E"/>
    <w:rsid w:val="009D13F8"/>
    <w:rsid w:val="009D1DE4"/>
    <w:rsid w:val="009D1E93"/>
    <w:rsid w:val="009D2EC4"/>
    <w:rsid w:val="009D3AF0"/>
    <w:rsid w:val="009D3D2A"/>
    <w:rsid w:val="009D440F"/>
    <w:rsid w:val="009D6323"/>
    <w:rsid w:val="009D6605"/>
    <w:rsid w:val="009D6C8D"/>
    <w:rsid w:val="009D70D7"/>
    <w:rsid w:val="009D7BDC"/>
    <w:rsid w:val="009D7D4D"/>
    <w:rsid w:val="009E0138"/>
    <w:rsid w:val="009E113E"/>
    <w:rsid w:val="009E1E8A"/>
    <w:rsid w:val="009E20A7"/>
    <w:rsid w:val="009E2A60"/>
    <w:rsid w:val="009E2C21"/>
    <w:rsid w:val="009E3F44"/>
    <w:rsid w:val="009E5818"/>
    <w:rsid w:val="009E5C56"/>
    <w:rsid w:val="009E6A70"/>
    <w:rsid w:val="009E7093"/>
    <w:rsid w:val="009F02A9"/>
    <w:rsid w:val="009F05C8"/>
    <w:rsid w:val="009F0677"/>
    <w:rsid w:val="009F2E88"/>
    <w:rsid w:val="009F31E7"/>
    <w:rsid w:val="009F36EE"/>
    <w:rsid w:val="009F3850"/>
    <w:rsid w:val="009F4122"/>
    <w:rsid w:val="009F41CD"/>
    <w:rsid w:val="009F42BA"/>
    <w:rsid w:val="009F43FC"/>
    <w:rsid w:val="009F4419"/>
    <w:rsid w:val="009F4900"/>
    <w:rsid w:val="009F4E87"/>
    <w:rsid w:val="009F61F5"/>
    <w:rsid w:val="009F6C80"/>
    <w:rsid w:val="009F70A8"/>
    <w:rsid w:val="009F7DD8"/>
    <w:rsid w:val="009F7E9B"/>
    <w:rsid w:val="00A0033C"/>
    <w:rsid w:val="00A004BD"/>
    <w:rsid w:val="00A01027"/>
    <w:rsid w:val="00A0181F"/>
    <w:rsid w:val="00A01BCB"/>
    <w:rsid w:val="00A02716"/>
    <w:rsid w:val="00A02F86"/>
    <w:rsid w:val="00A03F14"/>
    <w:rsid w:val="00A0491A"/>
    <w:rsid w:val="00A05586"/>
    <w:rsid w:val="00A05639"/>
    <w:rsid w:val="00A059C4"/>
    <w:rsid w:val="00A06301"/>
    <w:rsid w:val="00A06F8E"/>
    <w:rsid w:val="00A07000"/>
    <w:rsid w:val="00A07BE1"/>
    <w:rsid w:val="00A10806"/>
    <w:rsid w:val="00A108E3"/>
    <w:rsid w:val="00A10CE2"/>
    <w:rsid w:val="00A11292"/>
    <w:rsid w:val="00A115C6"/>
    <w:rsid w:val="00A12436"/>
    <w:rsid w:val="00A12849"/>
    <w:rsid w:val="00A12C4E"/>
    <w:rsid w:val="00A137E8"/>
    <w:rsid w:val="00A14B60"/>
    <w:rsid w:val="00A1524A"/>
    <w:rsid w:val="00A155BB"/>
    <w:rsid w:val="00A15614"/>
    <w:rsid w:val="00A15783"/>
    <w:rsid w:val="00A15E51"/>
    <w:rsid w:val="00A15F3B"/>
    <w:rsid w:val="00A17331"/>
    <w:rsid w:val="00A20E99"/>
    <w:rsid w:val="00A220AA"/>
    <w:rsid w:val="00A22CBF"/>
    <w:rsid w:val="00A2404E"/>
    <w:rsid w:val="00A249A9"/>
    <w:rsid w:val="00A24D8F"/>
    <w:rsid w:val="00A255A7"/>
    <w:rsid w:val="00A2588F"/>
    <w:rsid w:val="00A264BB"/>
    <w:rsid w:val="00A26858"/>
    <w:rsid w:val="00A26D0F"/>
    <w:rsid w:val="00A2718D"/>
    <w:rsid w:val="00A275EF"/>
    <w:rsid w:val="00A27BB0"/>
    <w:rsid w:val="00A3036D"/>
    <w:rsid w:val="00A30CE1"/>
    <w:rsid w:val="00A30E37"/>
    <w:rsid w:val="00A31BCD"/>
    <w:rsid w:val="00A32276"/>
    <w:rsid w:val="00A3306F"/>
    <w:rsid w:val="00A330E5"/>
    <w:rsid w:val="00A332ED"/>
    <w:rsid w:val="00A34F58"/>
    <w:rsid w:val="00A35C04"/>
    <w:rsid w:val="00A36354"/>
    <w:rsid w:val="00A36BB9"/>
    <w:rsid w:val="00A407B9"/>
    <w:rsid w:val="00A40B96"/>
    <w:rsid w:val="00A40DD4"/>
    <w:rsid w:val="00A417E0"/>
    <w:rsid w:val="00A41D7A"/>
    <w:rsid w:val="00A4315C"/>
    <w:rsid w:val="00A43216"/>
    <w:rsid w:val="00A448D2"/>
    <w:rsid w:val="00A44CB5"/>
    <w:rsid w:val="00A45068"/>
    <w:rsid w:val="00A465E6"/>
    <w:rsid w:val="00A47E1E"/>
    <w:rsid w:val="00A50BBE"/>
    <w:rsid w:val="00A51154"/>
    <w:rsid w:val="00A523FE"/>
    <w:rsid w:val="00A5255F"/>
    <w:rsid w:val="00A5283B"/>
    <w:rsid w:val="00A535BE"/>
    <w:rsid w:val="00A53BF3"/>
    <w:rsid w:val="00A541FF"/>
    <w:rsid w:val="00A54DA3"/>
    <w:rsid w:val="00A553C3"/>
    <w:rsid w:val="00A554D9"/>
    <w:rsid w:val="00A55ADF"/>
    <w:rsid w:val="00A56314"/>
    <w:rsid w:val="00A566E3"/>
    <w:rsid w:val="00A56E39"/>
    <w:rsid w:val="00A5789F"/>
    <w:rsid w:val="00A57E2A"/>
    <w:rsid w:val="00A6192D"/>
    <w:rsid w:val="00A61F99"/>
    <w:rsid w:val="00A620C3"/>
    <w:rsid w:val="00A62B59"/>
    <w:rsid w:val="00A6491B"/>
    <w:rsid w:val="00A64E33"/>
    <w:rsid w:val="00A65041"/>
    <w:rsid w:val="00A659F2"/>
    <w:rsid w:val="00A65B82"/>
    <w:rsid w:val="00A65D8F"/>
    <w:rsid w:val="00A67359"/>
    <w:rsid w:val="00A677E7"/>
    <w:rsid w:val="00A7008F"/>
    <w:rsid w:val="00A703EF"/>
    <w:rsid w:val="00A7062F"/>
    <w:rsid w:val="00A70DDC"/>
    <w:rsid w:val="00A71A7C"/>
    <w:rsid w:val="00A71AE6"/>
    <w:rsid w:val="00A72F72"/>
    <w:rsid w:val="00A73A0F"/>
    <w:rsid w:val="00A7446B"/>
    <w:rsid w:val="00A748BF"/>
    <w:rsid w:val="00A7521F"/>
    <w:rsid w:val="00A76A39"/>
    <w:rsid w:val="00A7768F"/>
    <w:rsid w:val="00A77D5E"/>
    <w:rsid w:val="00A77F8E"/>
    <w:rsid w:val="00A80FDB"/>
    <w:rsid w:val="00A81B15"/>
    <w:rsid w:val="00A829DD"/>
    <w:rsid w:val="00A82F86"/>
    <w:rsid w:val="00A83274"/>
    <w:rsid w:val="00A84782"/>
    <w:rsid w:val="00A84E1D"/>
    <w:rsid w:val="00A84F36"/>
    <w:rsid w:val="00A852D8"/>
    <w:rsid w:val="00A8539E"/>
    <w:rsid w:val="00A856BB"/>
    <w:rsid w:val="00A85DBC"/>
    <w:rsid w:val="00A86E8F"/>
    <w:rsid w:val="00A8709B"/>
    <w:rsid w:val="00A875A3"/>
    <w:rsid w:val="00A87757"/>
    <w:rsid w:val="00A9034B"/>
    <w:rsid w:val="00A90B88"/>
    <w:rsid w:val="00A90FB7"/>
    <w:rsid w:val="00A91C24"/>
    <w:rsid w:val="00A924D2"/>
    <w:rsid w:val="00A92763"/>
    <w:rsid w:val="00A92786"/>
    <w:rsid w:val="00A93648"/>
    <w:rsid w:val="00A93E51"/>
    <w:rsid w:val="00A9444C"/>
    <w:rsid w:val="00A94919"/>
    <w:rsid w:val="00A94C17"/>
    <w:rsid w:val="00A955BC"/>
    <w:rsid w:val="00A9661F"/>
    <w:rsid w:val="00A96754"/>
    <w:rsid w:val="00A96C01"/>
    <w:rsid w:val="00A97373"/>
    <w:rsid w:val="00A97642"/>
    <w:rsid w:val="00A97789"/>
    <w:rsid w:val="00AA0704"/>
    <w:rsid w:val="00AA0B1D"/>
    <w:rsid w:val="00AA127E"/>
    <w:rsid w:val="00AA1719"/>
    <w:rsid w:val="00AA1BD0"/>
    <w:rsid w:val="00AA2B02"/>
    <w:rsid w:val="00AA3892"/>
    <w:rsid w:val="00AA3AB3"/>
    <w:rsid w:val="00AA4586"/>
    <w:rsid w:val="00AA45AB"/>
    <w:rsid w:val="00AA4736"/>
    <w:rsid w:val="00AA53E1"/>
    <w:rsid w:val="00AA5C46"/>
    <w:rsid w:val="00AA5E75"/>
    <w:rsid w:val="00AA5EFC"/>
    <w:rsid w:val="00AA61F0"/>
    <w:rsid w:val="00AA63BB"/>
    <w:rsid w:val="00AA7285"/>
    <w:rsid w:val="00AA7E8B"/>
    <w:rsid w:val="00AA7FBD"/>
    <w:rsid w:val="00AB06CC"/>
    <w:rsid w:val="00AB0DED"/>
    <w:rsid w:val="00AB2B4E"/>
    <w:rsid w:val="00AB4543"/>
    <w:rsid w:val="00AB5AF4"/>
    <w:rsid w:val="00AB636B"/>
    <w:rsid w:val="00AB6913"/>
    <w:rsid w:val="00AB6DB8"/>
    <w:rsid w:val="00AB6E69"/>
    <w:rsid w:val="00AB73FC"/>
    <w:rsid w:val="00AC0B1D"/>
    <w:rsid w:val="00AC0D98"/>
    <w:rsid w:val="00AC1341"/>
    <w:rsid w:val="00AC1DE0"/>
    <w:rsid w:val="00AC1FE5"/>
    <w:rsid w:val="00AC256A"/>
    <w:rsid w:val="00AC2E02"/>
    <w:rsid w:val="00AC4090"/>
    <w:rsid w:val="00AC4A0C"/>
    <w:rsid w:val="00AC4ACA"/>
    <w:rsid w:val="00AC4C0B"/>
    <w:rsid w:val="00AC4F92"/>
    <w:rsid w:val="00AC55DA"/>
    <w:rsid w:val="00AC5B2C"/>
    <w:rsid w:val="00AC688A"/>
    <w:rsid w:val="00AC731B"/>
    <w:rsid w:val="00AC7EEE"/>
    <w:rsid w:val="00AD0B1A"/>
    <w:rsid w:val="00AD111B"/>
    <w:rsid w:val="00AD2171"/>
    <w:rsid w:val="00AD2C6F"/>
    <w:rsid w:val="00AD312E"/>
    <w:rsid w:val="00AD381D"/>
    <w:rsid w:val="00AD3AF2"/>
    <w:rsid w:val="00AD3BEF"/>
    <w:rsid w:val="00AD3DAC"/>
    <w:rsid w:val="00AD40A8"/>
    <w:rsid w:val="00AD411D"/>
    <w:rsid w:val="00AD452F"/>
    <w:rsid w:val="00AD48D2"/>
    <w:rsid w:val="00AD4FF4"/>
    <w:rsid w:val="00AD50AB"/>
    <w:rsid w:val="00AD51A7"/>
    <w:rsid w:val="00AD586F"/>
    <w:rsid w:val="00AE07A6"/>
    <w:rsid w:val="00AE1D13"/>
    <w:rsid w:val="00AE2112"/>
    <w:rsid w:val="00AE2A09"/>
    <w:rsid w:val="00AE2CA3"/>
    <w:rsid w:val="00AE2F9C"/>
    <w:rsid w:val="00AE3632"/>
    <w:rsid w:val="00AE5499"/>
    <w:rsid w:val="00AE5778"/>
    <w:rsid w:val="00AE60BF"/>
    <w:rsid w:val="00AE74B6"/>
    <w:rsid w:val="00AE78E1"/>
    <w:rsid w:val="00AF0399"/>
    <w:rsid w:val="00AF043E"/>
    <w:rsid w:val="00AF04BE"/>
    <w:rsid w:val="00AF1E78"/>
    <w:rsid w:val="00AF2290"/>
    <w:rsid w:val="00AF2DAC"/>
    <w:rsid w:val="00AF3C65"/>
    <w:rsid w:val="00AF5A64"/>
    <w:rsid w:val="00AF5BFA"/>
    <w:rsid w:val="00AF5CD1"/>
    <w:rsid w:val="00AF5F7B"/>
    <w:rsid w:val="00AF6C9C"/>
    <w:rsid w:val="00AF6F93"/>
    <w:rsid w:val="00AF7835"/>
    <w:rsid w:val="00AF7A7D"/>
    <w:rsid w:val="00B00D97"/>
    <w:rsid w:val="00B00F62"/>
    <w:rsid w:val="00B01B30"/>
    <w:rsid w:val="00B03077"/>
    <w:rsid w:val="00B03102"/>
    <w:rsid w:val="00B0445D"/>
    <w:rsid w:val="00B045BD"/>
    <w:rsid w:val="00B06432"/>
    <w:rsid w:val="00B105FF"/>
    <w:rsid w:val="00B10D78"/>
    <w:rsid w:val="00B11125"/>
    <w:rsid w:val="00B111B8"/>
    <w:rsid w:val="00B11F53"/>
    <w:rsid w:val="00B124AE"/>
    <w:rsid w:val="00B1262E"/>
    <w:rsid w:val="00B136FB"/>
    <w:rsid w:val="00B14109"/>
    <w:rsid w:val="00B1426D"/>
    <w:rsid w:val="00B1429D"/>
    <w:rsid w:val="00B142FF"/>
    <w:rsid w:val="00B1532A"/>
    <w:rsid w:val="00B154D9"/>
    <w:rsid w:val="00B174D3"/>
    <w:rsid w:val="00B1773B"/>
    <w:rsid w:val="00B177E5"/>
    <w:rsid w:val="00B17DAA"/>
    <w:rsid w:val="00B20319"/>
    <w:rsid w:val="00B20897"/>
    <w:rsid w:val="00B20E7E"/>
    <w:rsid w:val="00B21085"/>
    <w:rsid w:val="00B2156A"/>
    <w:rsid w:val="00B21A10"/>
    <w:rsid w:val="00B21FA9"/>
    <w:rsid w:val="00B222B7"/>
    <w:rsid w:val="00B24094"/>
    <w:rsid w:val="00B24699"/>
    <w:rsid w:val="00B24981"/>
    <w:rsid w:val="00B24AA3"/>
    <w:rsid w:val="00B25146"/>
    <w:rsid w:val="00B256FD"/>
    <w:rsid w:val="00B2626E"/>
    <w:rsid w:val="00B265E8"/>
    <w:rsid w:val="00B265FB"/>
    <w:rsid w:val="00B26A9C"/>
    <w:rsid w:val="00B271CF"/>
    <w:rsid w:val="00B273A0"/>
    <w:rsid w:val="00B2759C"/>
    <w:rsid w:val="00B27F9F"/>
    <w:rsid w:val="00B300C3"/>
    <w:rsid w:val="00B3043B"/>
    <w:rsid w:val="00B30A1B"/>
    <w:rsid w:val="00B3269E"/>
    <w:rsid w:val="00B33CBD"/>
    <w:rsid w:val="00B34E41"/>
    <w:rsid w:val="00B35290"/>
    <w:rsid w:val="00B35836"/>
    <w:rsid w:val="00B35EC1"/>
    <w:rsid w:val="00B3704A"/>
    <w:rsid w:val="00B379D8"/>
    <w:rsid w:val="00B40BC2"/>
    <w:rsid w:val="00B42368"/>
    <w:rsid w:val="00B42A2B"/>
    <w:rsid w:val="00B42EB9"/>
    <w:rsid w:val="00B44584"/>
    <w:rsid w:val="00B4489D"/>
    <w:rsid w:val="00B46F93"/>
    <w:rsid w:val="00B4719B"/>
    <w:rsid w:val="00B472DB"/>
    <w:rsid w:val="00B47B0D"/>
    <w:rsid w:val="00B50115"/>
    <w:rsid w:val="00B510A6"/>
    <w:rsid w:val="00B51542"/>
    <w:rsid w:val="00B518B8"/>
    <w:rsid w:val="00B51A82"/>
    <w:rsid w:val="00B52434"/>
    <w:rsid w:val="00B52871"/>
    <w:rsid w:val="00B52CAA"/>
    <w:rsid w:val="00B5308E"/>
    <w:rsid w:val="00B54524"/>
    <w:rsid w:val="00B54D07"/>
    <w:rsid w:val="00B54E0E"/>
    <w:rsid w:val="00B553A1"/>
    <w:rsid w:val="00B5562F"/>
    <w:rsid w:val="00B55747"/>
    <w:rsid w:val="00B55767"/>
    <w:rsid w:val="00B566AB"/>
    <w:rsid w:val="00B57886"/>
    <w:rsid w:val="00B57F95"/>
    <w:rsid w:val="00B60260"/>
    <w:rsid w:val="00B61138"/>
    <w:rsid w:val="00B622C1"/>
    <w:rsid w:val="00B628C7"/>
    <w:rsid w:val="00B62CD7"/>
    <w:rsid w:val="00B63025"/>
    <w:rsid w:val="00B636EE"/>
    <w:rsid w:val="00B64B6B"/>
    <w:rsid w:val="00B65134"/>
    <w:rsid w:val="00B65D63"/>
    <w:rsid w:val="00B663F7"/>
    <w:rsid w:val="00B664FC"/>
    <w:rsid w:val="00B67FAA"/>
    <w:rsid w:val="00B67FB3"/>
    <w:rsid w:val="00B70292"/>
    <w:rsid w:val="00B7089B"/>
    <w:rsid w:val="00B712D7"/>
    <w:rsid w:val="00B71B36"/>
    <w:rsid w:val="00B7246B"/>
    <w:rsid w:val="00B73609"/>
    <w:rsid w:val="00B73EDC"/>
    <w:rsid w:val="00B74F38"/>
    <w:rsid w:val="00B74FAF"/>
    <w:rsid w:val="00B759A6"/>
    <w:rsid w:val="00B7676D"/>
    <w:rsid w:val="00B76F97"/>
    <w:rsid w:val="00B80259"/>
    <w:rsid w:val="00B80878"/>
    <w:rsid w:val="00B80F90"/>
    <w:rsid w:val="00B81934"/>
    <w:rsid w:val="00B82065"/>
    <w:rsid w:val="00B8225E"/>
    <w:rsid w:val="00B82CA1"/>
    <w:rsid w:val="00B83D4C"/>
    <w:rsid w:val="00B8446C"/>
    <w:rsid w:val="00B85EF6"/>
    <w:rsid w:val="00B86A76"/>
    <w:rsid w:val="00B87783"/>
    <w:rsid w:val="00B90BD1"/>
    <w:rsid w:val="00B90CCE"/>
    <w:rsid w:val="00B90F8B"/>
    <w:rsid w:val="00B91168"/>
    <w:rsid w:val="00B915D8"/>
    <w:rsid w:val="00B924E8"/>
    <w:rsid w:val="00B92509"/>
    <w:rsid w:val="00B92A52"/>
    <w:rsid w:val="00B92CBC"/>
    <w:rsid w:val="00B93282"/>
    <w:rsid w:val="00B93544"/>
    <w:rsid w:val="00B93B20"/>
    <w:rsid w:val="00B94B93"/>
    <w:rsid w:val="00B951C8"/>
    <w:rsid w:val="00B953E9"/>
    <w:rsid w:val="00B95C86"/>
    <w:rsid w:val="00B96B72"/>
    <w:rsid w:val="00B97B89"/>
    <w:rsid w:val="00B97ED1"/>
    <w:rsid w:val="00BA06CB"/>
    <w:rsid w:val="00BA1226"/>
    <w:rsid w:val="00BA188E"/>
    <w:rsid w:val="00BA23F8"/>
    <w:rsid w:val="00BA2837"/>
    <w:rsid w:val="00BA39EF"/>
    <w:rsid w:val="00BA4285"/>
    <w:rsid w:val="00BA48A6"/>
    <w:rsid w:val="00BA5FC5"/>
    <w:rsid w:val="00BA68D1"/>
    <w:rsid w:val="00BA738C"/>
    <w:rsid w:val="00BA76A1"/>
    <w:rsid w:val="00BA7B16"/>
    <w:rsid w:val="00BA7BEB"/>
    <w:rsid w:val="00BB145D"/>
    <w:rsid w:val="00BB2F88"/>
    <w:rsid w:val="00BB3DBB"/>
    <w:rsid w:val="00BB47AD"/>
    <w:rsid w:val="00BB4F1F"/>
    <w:rsid w:val="00BB5041"/>
    <w:rsid w:val="00BB5681"/>
    <w:rsid w:val="00BB5825"/>
    <w:rsid w:val="00BB7888"/>
    <w:rsid w:val="00BC0BE4"/>
    <w:rsid w:val="00BC0E00"/>
    <w:rsid w:val="00BC0EDD"/>
    <w:rsid w:val="00BC13C0"/>
    <w:rsid w:val="00BC1501"/>
    <w:rsid w:val="00BC161A"/>
    <w:rsid w:val="00BC2087"/>
    <w:rsid w:val="00BC2A3D"/>
    <w:rsid w:val="00BC2C31"/>
    <w:rsid w:val="00BC2DD1"/>
    <w:rsid w:val="00BC2FBD"/>
    <w:rsid w:val="00BC33AF"/>
    <w:rsid w:val="00BC3628"/>
    <w:rsid w:val="00BC3E0F"/>
    <w:rsid w:val="00BC4199"/>
    <w:rsid w:val="00BC4AC9"/>
    <w:rsid w:val="00BC4E55"/>
    <w:rsid w:val="00BC51CA"/>
    <w:rsid w:val="00BC6CA4"/>
    <w:rsid w:val="00BD212C"/>
    <w:rsid w:val="00BD2A6B"/>
    <w:rsid w:val="00BD3ABD"/>
    <w:rsid w:val="00BD4824"/>
    <w:rsid w:val="00BD53B9"/>
    <w:rsid w:val="00BD5AD7"/>
    <w:rsid w:val="00BD6500"/>
    <w:rsid w:val="00BD6750"/>
    <w:rsid w:val="00BD699E"/>
    <w:rsid w:val="00BD6F62"/>
    <w:rsid w:val="00BD7828"/>
    <w:rsid w:val="00BD78A8"/>
    <w:rsid w:val="00BD791E"/>
    <w:rsid w:val="00BE2623"/>
    <w:rsid w:val="00BE2867"/>
    <w:rsid w:val="00BE3231"/>
    <w:rsid w:val="00BE3815"/>
    <w:rsid w:val="00BE3B06"/>
    <w:rsid w:val="00BE3E9E"/>
    <w:rsid w:val="00BE4987"/>
    <w:rsid w:val="00BE4F8C"/>
    <w:rsid w:val="00BE6ED7"/>
    <w:rsid w:val="00BE7998"/>
    <w:rsid w:val="00BE7DB4"/>
    <w:rsid w:val="00BF1050"/>
    <w:rsid w:val="00BF107C"/>
    <w:rsid w:val="00BF1F30"/>
    <w:rsid w:val="00BF2A63"/>
    <w:rsid w:val="00BF3420"/>
    <w:rsid w:val="00BF47B0"/>
    <w:rsid w:val="00BF4CD2"/>
    <w:rsid w:val="00BF500F"/>
    <w:rsid w:val="00BF5D11"/>
    <w:rsid w:val="00BF66AA"/>
    <w:rsid w:val="00BF6C62"/>
    <w:rsid w:val="00BF6F01"/>
    <w:rsid w:val="00BF7854"/>
    <w:rsid w:val="00C0086D"/>
    <w:rsid w:val="00C00C4E"/>
    <w:rsid w:val="00C02377"/>
    <w:rsid w:val="00C02444"/>
    <w:rsid w:val="00C0324C"/>
    <w:rsid w:val="00C054AE"/>
    <w:rsid w:val="00C057E1"/>
    <w:rsid w:val="00C05B13"/>
    <w:rsid w:val="00C06A37"/>
    <w:rsid w:val="00C075E5"/>
    <w:rsid w:val="00C07ACF"/>
    <w:rsid w:val="00C10793"/>
    <w:rsid w:val="00C127A3"/>
    <w:rsid w:val="00C12BF6"/>
    <w:rsid w:val="00C12E55"/>
    <w:rsid w:val="00C12E8F"/>
    <w:rsid w:val="00C13FD6"/>
    <w:rsid w:val="00C140C4"/>
    <w:rsid w:val="00C14638"/>
    <w:rsid w:val="00C1485B"/>
    <w:rsid w:val="00C155CD"/>
    <w:rsid w:val="00C15E8E"/>
    <w:rsid w:val="00C16C48"/>
    <w:rsid w:val="00C177BA"/>
    <w:rsid w:val="00C179AB"/>
    <w:rsid w:val="00C17D43"/>
    <w:rsid w:val="00C206E4"/>
    <w:rsid w:val="00C2088E"/>
    <w:rsid w:val="00C21198"/>
    <w:rsid w:val="00C21BF9"/>
    <w:rsid w:val="00C2221B"/>
    <w:rsid w:val="00C228F2"/>
    <w:rsid w:val="00C230C6"/>
    <w:rsid w:val="00C23D0E"/>
    <w:rsid w:val="00C2539F"/>
    <w:rsid w:val="00C2544D"/>
    <w:rsid w:val="00C25727"/>
    <w:rsid w:val="00C25E66"/>
    <w:rsid w:val="00C25F18"/>
    <w:rsid w:val="00C26B3B"/>
    <w:rsid w:val="00C26E91"/>
    <w:rsid w:val="00C276C6"/>
    <w:rsid w:val="00C27D72"/>
    <w:rsid w:val="00C30821"/>
    <w:rsid w:val="00C30DDE"/>
    <w:rsid w:val="00C31179"/>
    <w:rsid w:val="00C31D72"/>
    <w:rsid w:val="00C330F1"/>
    <w:rsid w:val="00C33729"/>
    <w:rsid w:val="00C33E0E"/>
    <w:rsid w:val="00C33F66"/>
    <w:rsid w:val="00C33F6C"/>
    <w:rsid w:val="00C3400A"/>
    <w:rsid w:val="00C342AD"/>
    <w:rsid w:val="00C346E4"/>
    <w:rsid w:val="00C3555A"/>
    <w:rsid w:val="00C359F8"/>
    <w:rsid w:val="00C37CD2"/>
    <w:rsid w:val="00C41CA4"/>
    <w:rsid w:val="00C42414"/>
    <w:rsid w:val="00C438C1"/>
    <w:rsid w:val="00C444D0"/>
    <w:rsid w:val="00C44D68"/>
    <w:rsid w:val="00C44FF3"/>
    <w:rsid w:val="00C45983"/>
    <w:rsid w:val="00C46B4D"/>
    <w:rsid w:val="00C47165"/>
    <w:rsid w:val="00C47C10"/>
    <w:rsid w:val="00C47FB1"/>
    <w:rsid w:val="00C5033F"/>
    <w:rsid w:val="00C50DB1"/>
    <w:rsid w:val="00C52924"/>
    <w:rsid w:val="00C52ED1"/>
    <w:rsid w:val="00C535AE"/>
    <w:rsid w:val="00C55523"/>
    <w:rsid w:val="00C55838"/>
    <w:rsid w:val="00C55A94"/>
    <w:rsid w:val="00C60D76"/>
    <w:rsid w:val="00C61555"/>
    <w:rsid w:val="00C63566"/>
    <w:rsid w:val="00C65181"/>
    <w:rsid w:val="00C65A81"/>
    <w:rsid w:val="00C670BE"/>
    <w:rsid w:val="00C67418"/>
    <w:rsid w:val="00C6777C"/>
    <w:rsid w:val="00C67DCF"/>
    <w:rsid w:val="00C72458"/>
    <w:rsid w:val="00C7254C"/>
    <w:rsid w:val="00C72939"/>
    <w:rsid w:val="00C73C41"/>
    <w:rsid w:val="00C7438C"/>
    <w:rsid w:val="00C74726"/>
    <w:rsid w:val="00C747C0"/>
    <w:rsid w:val="00C74B8E"/>
    <w:rsid w:val="00C75DC6"/>
    <w:rsid w:val="00C76766"/>
    <w:rsid w:val="00C773D8"/>
    <w:rsid w:val="00C774AB"/>
    <w:rsid w:val="00C77642"/>
    <w:rsid w:val="00C779AE"/>
    <w:rsid w:val="00C77C0E"/>
    <w:rsid w:val="00C817AD"/>
    <w:rsid w:val="00C81936"/>
    <w:rsid w:val="00C81DF2"/>
    <w:rsid w:val="00C82707"/>
    <w:rsid w:val="00C8366E"/>
    <w:rsid w:val="00C8384A"/>
    <w:rsid w:val="00C83C97"/>
    <w:rsid w:val="00C83D22"/>
    <w:rsid w:val="00C845C8"/>
    <w:rsid w:val="00C8492D"/>
    <w:rsid w:val="00C859EE"/>
    <w:rsid w:val="00C862D3"/>
    <w:rsid w:val="00C86D10"/>
    <w:rsid w:val="00C8744B"/>
    <w:rsid w:val="00C9049A"/>
    <w:rsid w:val="00C90B87"/>
    <w:rsid w:val="00C91602"/>
    <w:rsid w:val="00C928DF"/>
    <w:rsid w:val="00C92C04"/>
    <w:rsid w:val="00C92E43"/>
    <w:rsid w:val="00C932B4"/>
    <w:rsid w:val="00C93412"/>
    <w:rsid w:val="00C93BB1"/>
    <w:rsid w:val="00C944A9"/>
    <w:rsid w:val="00C962BA"/>
    <w:rsid w:val="00C96695"/>
    <w:rsid w:val="00C96B43"/>
    <w:rsid w:val="00CA050F"/>
    <w:rsid w:val="00CA20D3"/>
    <w:rsid w:val="00CA2420"/>
    <w:rsid w:val="00CA28D5"/>
    <w:rsid w:val="00CA2978"/>
    <w:rsid w:val="00CA297B"/>
    <w:rsid w:val="00CA2F98"/>
    <w:rsid w:val="00CA35D8"/>
    <w:rsid w:val="00CA36D0"/>
    <w:rsid w:val="00CA4105"/>
    <w:rsid w:val="00CA43B9"/>
    <w:rsid w:val="00CA4548"/>
    <w:rsid w:val="00CA4D58"/>
    <w:rsid w:val="00CA50B7"/>
    <w:rsid w:val="00CA5FFD"/>
    <w:rsid w:val="00CA6D6A"/>
    <w:rsid w:val="00CA72EF"/>
    <w:rsid w:val="00CB0276"/>
    <w:rsid w:val="00CB0504"/>
    <w:rsid w:val="00CB095F"/>
    <w:rsid w:val="00CB0CCC"/>
    <w:rsid w:val="00CB1674"/>
    <w:rsid w:val="00CB1CF6"/>
    <w:rsid w:val="00CB39F4"/>
    <w:rsid w:val="00CB4954"/>
    <w:rsid w:val="00CB4A36"/>
    <w:rsid w:val="00CB5A7C"/>
    <w:rsid w:val="00CB6EC9"/>
    <w:rsid w:val="00CB789D"/>
    <w:rsid w:val="00CC0509"/>
    <w:rsid w:val="00CC0B74"/>
    <w:rsid w:val="00CC13F8"/>
    <w:rsid w:val="00CC1624"/>
    <w:rsid w:val="00CC1D72"/>
    <w:rsid w:val="00CC2E57"/>
    <w:rsid w:val="00CC3695"/>
    <w:rsid w:val="00CC3BFC"/>
    <w:rsid w:val="00CC42CE"/>
    <w:rsid w:val="00CC4A4E"/>
    <w:rsid w:val="00CC599C"/>
    <w:rsid w:val="00CC77E0"/>
    <w:rsid w:val="00CC79A1"/>
    <w:rsid w:val="00CC7DAD"/>
    <w:rsid w:val="00CD0D67"/>
    <w:rsid w:val="00CD15DD"/>
    <w:rsid w:val="00CD174E"/>
    <w:rsid w:val="00CD1B2B"/>
    <w:rsid w:val="00CD1CF5"/>
    <w:rsid w:val="00CD26E8"/>
    <w:rsid w:val="00CD2DCC"/>
    <w:rsid w:val="00CD2E36"/>
    <w:rsid w:val="00CD4624"/>
    <w:rsid w:val="00CD48E8"/>
    <w:rsid w:val="00CD4B72"/>
    <w:rsid w:val="00CD4E31"/>
    <w:rsid w:val="00CD5CCA"/>
    <w:rsid w:val="00CD6646"/>
    <w:rsid w:val="00CD718D"/>
    <w:rsid w:val="00CD753E"/>
    <w:rsid w:val="00CE01E5"/>
    <w:rsid w:val="00CE0335"/>
    <w:rsid w:val="00CE083C"/>
    <w:rsid w:val="00CE09A3"/>
    <w:rsid w:val="00CE09E9"/>
    <w:rsid w:val="00CE0EBB"/>
    <w:rsid w:val="00CE155E"/>
    <w:rsid w:val="00CE3E2D"/>
    <w:rsid w:val="00CE3F29"/>
    <w:rsid w:val="00CE530F"/>
    <w:rsid w:val="00CE6AE3"/>
    <w:rsid w:val="00CE6FD1"/>
    <w:rsid w:val="00CE7B9B"/>
    <w:rsid w:val="00CF1248"/>
    <w:rsid w:val="00CF3325"/>
    <w:rsid w:val="00CF4881"/>
    <w:rsid w:val="00CF4A73"/>
    <w:rsid w:val="00CF4A8F"/>
    <w:rsid w:val="00CF528F"/>
    <w:rsid w:val="00CF675E"/>
    <w:rsid w:val="00CF70F6"/>
    <w:rsid w:val="00CF73CA"/>
    <w:rsid w:val="00D005C0"/>
    <w:rsid w:val="00D00C3E"/>
    <w:rsid w:val="00D00D9F"/>
    <w:rsid w:val="00D00EB6"/>
    <w:rsid w:val="00D02C0B"/>
    <w:rsid w:val="00D02C9A"/>
    <w:rsid w:val="00D032BB"/>
    <w:rsid w:val="00D03572"/>
    <w:rsid w:val="00D038A4"/>
    <w:rsid w:val="00D049DE"/>
    <w:rsid w:val="00D05547"/>
    <w:rsid w:val="00D06C27"/>
    <w:rsid w:val="00D07A5A"/>
    <w:rsid w:val="00D10B52"/>
    <w:rsid w:val="00D11196"/>
    <w:rsid w:val="00D11765"/>
    <w:rsid w:val="00D14D00"/>
    <w:rsid w:val="00D15400"/>
    <w:rsid w:val="00D15E0E"/>
    <w:rsid w:val="00D177F3"/>
    <w:rsid w:val="00D207F3"/>
    <w:rsid w:val="00D20B50"/>
    <w:rsid w:val="00D20DB1"/>
    <w:rsid w:val="00D20F17"/>
    <w:rsid w:val="00D229EE"/>
    <w:rsid w:val="00D24191"/>
    <w:rsid w:val="00D24B9A"/>
    <w:rsid w:val="00D24D0D"/>
    <w:rsid w:val="00D25C7D"/>
    <w:rsid w:val="00D25E83"/>
    <w:rsid w:val="00D26DFD"/>
    <w:rsid w:val="00D27362"/>
    <w:rsid w:val="00D2744D"/>
    <w:rsid w:val="00D27665"/>
    <w:rsid w:val="00D31086"/>
    <w:rsid w:val="00D320C5"/>
    <w:rsid w:val="00D33E2D"/>
    <w:rsid w:val="00D34DF5"/>
    <w:rsid w:val="00D34F26"/>
    <w:rsid w:val="00D3791E"/>
    <w:rsid w:val="00D411A8"/>
    <w:rsid w:val="00D41BE8"/>
    <w:rsid w:val="00D42858"/>
    <w:rsid w:val="00D42F6A"/>
    <w:rsid w:val="00D4313E"/>
    <w:rsid w:val="00D44D18"/>
    <w:rsid w:val="00D456DF"/>
    <w:rsid w:val="00D45875"/>
    <w:rsid w:val="00D45C6E"/>
    <w:rsid w:val="00D45FD5"/>
    <w:rsid w:val="00D4766B"/>
    <w:rsid w:val="00D504B3"/>
    <w:rsid w:val="00D50759"/>
    <w:rsid w:val="00D50DE6"/>
    <w:rsid w:val="00D520E4"/>
    <w:rsid w:val="00D52A8E"/>
    <w:rsid w:val="00D56E27"/>
    <w:rsid w:val="00D57631"/>
    <w:rsid w:val="00D57746"/>
    <w:rsid w:val="00D57D2E"/>
    <w:rsid w:val="00D57DFA"/>
    <w:rsid w:val="00D61AF7"/>
    <w:rsid w:val="00D61B3C"/>
    <w:rsid w:val="00D61CAE"/>
    <w:rsid w:val="00D61CD0"/>
    <w:rsid w:val="00D61EFE"/>
    <w:rsid w:val="00D62A55"/>
    <w:rsid w:val="00D62E03"/>
    <w:rsid w:val="00D65E10"/>
    <w:rsid w:val="00D674BD"/>
    <w:rsid w:val="00D70843"/>
    <w:rsid w:val="00D713B8"/>
    <w:rsid w:val="00D716B4"/>
    <w:rsid w:val="00D71CD6"/>
    <w:rsid w:val="00D72624"/>
    <w:rsid w:val="00D736BF"/>
    <w:rsid w:val="00D740AB"/>
    <w:rsid w:val="00D74885"/>
    <w:rsid w:val="00D75225"/>
    <w:rsid w:val="00D752BE"/>
    <w:rsid w:val="00D7560E"/>
    <w:rsid w:val="00D759F9"/>
    <w:rsid w:val="00D76976"/>
    <w:rsid w:val="00D7706F"/>
    <w:rsid w:val="00D7736B"/>
    <w:rsid w:val="00D77C3E"/>
    <w:rsid w:val="00D803C1"/>
    <w:rsid w:val="00D80415"/>
    <w:rsid w:val="00D80EE9"/>
    <w:rsid w:val="00D81137"/>
    <w:rsid w:val="00D82109"/>
    <w:rsid w:val="00D821DB"/>
    <w:rsid w:val="00D82F07"/>
    <w:rsid w:val="00D83E27"/>
    <w:rsid w:val="00D83EC7"/>
    <w:rsid w:val="00D85D59"/>
    <w:rsid w:val="00D86FF5"/>
    <w:rsid w:val="00D871B7"/>
    <w:rsid w:val="00D8735B"/>
    <w:rsid w:val="00D907EF"/>
    <w:rsid w:val="00D90FCC"/>
    <w:rsid w:val="00D915D7"/>
    <w:rsid w:val="00D918BB"/>
    <w:rsid w:val="00D9255B"/>
    <w:rsid w:val="00D92E7D"/>
    <w:rsid w:val="00D92F91"/>
    <w:rsid w:val="00D930EB"/>
    <w:rsid w:val="00D94158"/>
    <w:rsid w:val="00D94967"/>
    <w:rsid w:val="00D94B48"/>
    <w:rsid w:val="00D950AF"/>
    <w:rsid w:val="00D954A7"/>
    <w:rsid w:val="00D96736"/>
    <w:rsid w:val="00D9687D"/>
    <w:rsid w:val="00D96FB7"/>
    <w:rsid w:val="00D9754B"/>
    <w:rsid w:val="00D97839"/>
    <w:rsid w:val="00D97A63"/>
    <w:rsid w:val="00D97DAC"/>
    <w:rsid w:val="00DA025D"/>
    <w:rsid w:val="00DA0385"/>
    <w:rsid w:val="00DA0C5C"/>
    <w:rsid w:val="00DA1099"/>
    <w:rsid w:val="00DA189C"/>
    <w:rsid w:val="00DA2310"/>
    <w:rsid w:val="00DA2808"/>
    <w:rsid w:val="00DA30A4"/>
    <w:rsid w:val="00DA3CDE"/>
    <w:rsid w:val="00DA4957"/>
    <w:rsid w:val="00DA6B4A"/>
    <w:rsid w:val="00DA71E4"/>
    <w:rsid w:val="00DA7D98"/>
    <w:rsid w:val="00DB1657"/>
    <w:rsid w:val="00DB1CC4"/>
    <w:rsid w:val="00DB213E"/>
    <w:rsid w:val="00DB2F96"/>
    <w:rsid w:val="00DB30B9"/>
    <w:rsid w:val="00DB44A0"/>
    <w:rsid w:val="00DB4824"/>
    <w:rsid w:val="00DB4B1F"/>
    <w:rsid w:val="00DB4D23"/>
    <w:rsid w:val="00DB6732"/>
    <w:rsid w:val="00DB67A1"/>
    <w:rsid w:val="00DB6D1D"/>
    <w:rsid w:val="00DB7333"/>
    <w:rsid w:val="00DB767A"/>
    <w:rsid w:val="00DB7AE5"/>
    <w:rsid w:val="00DB7C82"/>
    <w:rsid w:val="00DB7E10"/>
    <w:rsid w:val="00DC0146"/>
    <w:rsid w:val="00DC1E8B"/>
    <w:rsid w:val="00DC4735"/>
    <w:rsid w:val="00DC4860"/>
    <w:rsid w:val="00DC690E"/>
    <w:rsid w:val="00DC74A5"/>
    <w:rsid w:val="00DC7743"/>
    <w:rsid w:val="00DC78E0"/>
    <w:rsid w:val="00DD00FC"/>
    <w:rsid w:val="00DD076F"/>
    <w:rsid w:val="00DD0C2C"/>
    <w:rsid w:val="00DD12C5"/>
    <w:rsid w:val="00DD16D5"/>
    <w:rsid w:val="00DD1AA4"/>
    <w:rsid w:val="00DD2BD0"/>
    <w:rsid w:val="00DD35C0"/>
    <w:rsid w:val="00DD41ED"/>
    <w:rsid w:val="00DD4F55"/>
    <w:rsid w:val="00DD5024"/>
    <w:rsid w:val="00DD51C0"/>
    <w:rsid w:val="00DD55A4"/>
    <w:rsid w:val="00DD64E7"/>
    <w:rsid w:val="00DD6C37"/>
    <w:rsid w:val="00DD7964"/>
    <w:rsid w:val="00DD7F72"/>
    <w:rsid w:val="00DE075A"/>
    <w:rsid w:val="00DE0903"/>
    <w:rsid w:val="00DE0E0E"/>
    <w:rsid w:val="00DE1E86"/>
    <w:rsid w:val="00DE259B"/>
    <w:rsid w:val="00DE32EC"/>
    <w:rsid w:val="00DE33B3"/>
    <w:rsid w:val="00DE34B6"/>
    <w:rsid w:val="00DE385A"/>
    <w:rsid w:val="00DE3AEE"/>
    <w:rsid w:val="00DE3E5A"/>
    <w:rsid w:val="00DE5008"/>
    <w:rsid w:val="00DE58E6"/>
    <w:rsid w:val="00DE6138"/>
    <w:rsid w:val="00DE6378"/>
    <w:rsid w:val="00DE6537"/>
    <w:rsid w:val="00DE691D"/>
    <w:rsid w:val="00DE72BD"/>
    <w:rsid w:val="00DE7F39"/>
    <w:rsid w:val="00DF02D4"/>
    <w:rsid w:val="00DF1843"/>
    <w:rsid w:val="00DF1E5C"/>
    <w:rsid w:val="00DF22DD"/>
    <w:rsid w:val="00DF2619"/>
    <w:rsid w:val="00DF4108"/>
    <w:rsid w:val="00DF4142"/>
    <w:rsid w:val="00DF4378"/>
    <w:rsid w:val="00DF58AC"/>
    <w:rsid w:val="00DF71C5"/>
    <w:rsid w:val="00DF7435"/>
    <w:rsid w:val="00DF75BF"/>
    <w:rsid w:val="00E0016C"/>
    <w:rsid w:val="00E0113A"/>
    <w:rsid w:val="00E02F8A"/>
    <w:rsid w:val="00E03C92"/>
    <w:rsid w:val="00E03D92"/>
    <w:rsid w:val="00E046ED"/>
    <w:rsid w:val="00E05E8F"/>
    <w:rsid w:val="00E060E0"/>
    <w:rsid w:val="00E068DB"/>
    <w:rsid w:val="00E07645"/>
    <w:rsid w:val="00E07F1A"/>
    <w:rsid w:val="00E1045E"/>
    <w:rsid w:val="00E10DC6"/>
    <w:rsid w:val="00E1182F"/>
    <w:rsid w:val="00E11D42"/>
    <w:rsid w:val="00E12829"/>
    <w:rsid w:val="00E1299C"/>
    <w:rsid w:val="00E12E10"/>
    <w:rsid w:val="00E137FA"/>
    <w:rsid w:val="00E14A8C"/>
    <w:rsid w:val="00E16A2C"/>
    <w:rsid w:val="00E1792D"/>
    <w:rsid w:val="00E206DB"/>
    <w:rsid w:val="00E208F6"/>
    <w:rsid w:val="00E20FB0"/>
    <w:rsid w:val="00E21132"/>
    <w:rsid w:val="00E212BD"/>
    <w:rsid w:val="00E21410"/>
    <w:rsid w:val="00E227B0"/>
    <w:rsid w:val="00E22AB6"/>
    <w:rsid w:val="00E231FF"/>
    <w:rsid w:val="00E23BE1"/>
    <w:rsid w:val="00E23F43"/>
    <w:rsid w:val="00E240D2"/>
    <w:rsid w:val="00E24452"/>
    <w:rsid w:val="00E24FDB"/>
    <w:rsid w:val="00E254D1"/>
    <w:rsid w:val="00E2655C"/>
    <w:rsid w:val="00E26F0E"/>
    <w:rsid w:val="00E27DBC"/>
    <w:rsid w:val="00E302BE"/>
    <w:rsid w:val="00E304B5"/>
    <w:rsid w:val="00E30592"/>
    <w:rsid w:val="00E3077B"/>
    <w:rsid w:val="00E3126E"/>
    <w:rsid w:val="00E33AB7"/>
    <w:rsid w:val="00E33E4D"/>
    <w:rsid w:val="00E33F52"/>
    <w:rsid w:val="00E34CA3"/>
    <w:rsid w:val="00E3555C"/>
    <w:rsid w:val="00E35C2D"/>
    <w:rsid w:val="00E35C6F"/>
    <w:rsid w:val="00E35E1B"/>
    <w:rsid w:val="00E36385"/>
    <w:rsid w:val="00E37401"/>
    <w:rsid w:val="00E4070B"/>
    <w:rsid w:val="00E40F26"/>
    <w:rsid w:val="00E41020"/>
    <w:rsid w:val="00E41089"/>
    <w:rsid w:val="00E411B3"/>
    <w:rsid w:val="00E41386"/>
    <w:rsid w:val="00E41559"/>
    <w:rsid w:val="00E416AD"/>
    <w:rsid w:val="00E41BBF"/>
    <w:rsid w:val="00E421D7"/>
    <w:rsid w:val="00E423ED"/>
    <w:rsid w:val="00E44B50"/>
    <w:rsid w:val="00E44FDD"/>
    <w:rsid w:val="00E4525E"/>
    <w:rsid w:val="00E45811"/>
    <w:rsid w:val="00E51485"/>
    <w:rsid w:val="00E5175D"/>
    <w:rsid w:val="00E52118"/>
    <w:rsid w:val="00E525FF"/>
    <w:rsid w:val="00E5347F"/>
    <w:rsid w:val="00E5493A"/>
    <w:rsid w:val="00E55944"/>
    <w:rsid w:val="00E55ABC"/>
    <w:rsid w:val="00E56162"/>
    <w:rsid w:val="00E56C11"/>
    <w:rsid w:val="00E56D92"/>
    <w:rsid w:val="00E579FD"/>
    <w:rsid w:val="00E57B74"/>
    <w:rsid w:val="00E61A44"/>
    <w:rsid w:val="00E629EF"/>
    <w:rsid w:val="00E62A7C"/>
    <w:rsid w:val="00E62D7D"/>
    <w:rsid w:val="00E631D6"/>
    <w:rsid w:val="00E64A42"/>
    <w:rsid w:val="00E6515F"/>
    <w:rsid w:val="00E6638D"/>
    <w:rsid w:val="00E66EE8"/>
    <w:rsid w:val="00E67867"/>
    <w:rsid w:val="00E700DF"/>
    <w:rsid w:val="00E70121"/>
    <w:rsid w:val="00E70D58"/>
    <w:rsid w:val="00E71411"/>
    <w:rsid w:val="00E714EE"/>
    <w:rsid w:val="00E71C8A"/>
    <w:rsid w:val="00E71D4E"/>
    <w:rsid w:val="00E744CF"/>
    <w:rsid w:val="00E74F5B"/>
    <w:rsid w:val="00E754D1"/>
    <w:rsid w:val="00E75D7D"/>
    <w:rsid w:val="00E760A9"/>
    <w:rsid w:val="00E761C1"/>
    <w:rsid w:val="00E7660F"/>
    <w:rsid w:val="00E76868"/>
    <w:rsid w:val="00E76D46"/>
    <w:rsid w:val="00E77131"/>
    <w:rsid w:val="00E7716A"/>
    <w:rsid w:val="00E77D28"/>
    <w:rsid w:val="00E80C32"/>
    <w:rsid w:val="00E8321F"/>
    <w:rsid w:val="00E83D8E"/>
    <w:rsid w:val="00E848C4"/>
    <w:rsid w:val="00E85450"/>
    <w:rsid w:val="00E85F31"/>
    <w:rsid w:val="00E8629F"/>
    <w:rsid w:val="00E86D85"/>
    <w:rsid w:val="00E8779C"/>
    <w:rsid w:val="00E87BAC"/>
    <w:rsid w:val="00E87CEB"/>
    <w:rsid w:val="00E92C2B"/>
    <w:rsid w:val="00E932F1"/>
    <w:rsid w:val="00E93697"/>
    <w:rsid w:val="00E937D7"/>
    <w:rsid w:val="00E95071"/>
    <w:rsid w:val="00E973BB"/>
    <w:rsid w:val="00E974F2"/>
    <w:rsid w:val="00E97E70"/>
    <w:rsid w:val="00EA11D1"/>
    <w:rsid w:val="00EA1E1D"/>
    <w:rsid w:val="00EA1FAC"/>
    <w:rsid w:val="00EA2A55"/>
    <w:rsid w:val="00EA2AC6"/>
    <w:rsid w:val="00EA336E"/>
    <w:rsid w:val="00EA39B9"/>
    <w:rsid w:val="00EA3B1A"/>
    <w:rsid w:val="00EA3C24"/>
    <w:rsid w:val="00EA497A"/>
    <w:rsid w:val="00EA4B7B"/>
    <w:rsid w:val="00EA4D9F"/>
    <w:rsid w:val="00EA532D"/>
    <w:rsid w:val="00EA5997"/>
    <w:rsid w:val="00EA5E24"/>
    <w:rsid w:val="00EA68F6"/>
    <w:rsid w:val="00EA7B6D"/>
    <w:rsid w:val="00EB0778"/>
    <w:rsid w:val="00EB17FD"/>
    <w:rsid w:val="00EB209C"/>
    <w:rsid w:val="00EB29D4"/>
    <w:rsid w:val="00EB420F"/>
    <w:rsid w:val="00EB48CC"/>
    <w:rsid w:val="00EB4AFF"/>
    <w:rsid w:val="00EB5479"/>
    <w:rsid w:val="00EB5E44"/>
    <w:rsid w:val="00EB6167"/>
    <w:rsid w:val="00EB711A"/>
    <w:rsid w:val="00EB764D"/>
    <w:rsid w:val="00EB77FD"/>
    <w:rsid w:val="00EB7D5A"/>
    <w:rsid w:val="00EB7D78"/>
    <w:rsid w:val="00EB7F95"/>
    <w:rsid w:val="00EC0245"/>
    <w:rsid w:val="00EC032B"/>
    <w:rsid w:val="00EC1152"/>
    <w:rsid w:val="00EC1625"/>
    <w:rsid w:val="00EC2838"/>
    <w:rsid w:val="00EC3268"/>
    <w:rsid w:val="00EC432E"/>
    <w:rsid w:val="00EC4F41"/>
    <w:rsid w:val="00EC4FE4"/>
    <w:rsid w:val="00EC5003"/>
    <w:rsid w:val="00EC585B"/>
    <w:rsid w:val="00EC5D7A"/>
    <w:rsid w:val="00EC6483"/>
    <w:rsid w:val="00EC6EA3"/>
    <w:rsid w:val="00ED11CE"/>
    <w:rsid w:val="00ED21BA"/>
    <w:rsid w:val="00ED3173"/>
    <w:rsid w:val="00ED415D"/>
    <w:rsid w:val="00ED4BD1"/>
    <w:rsid w:val="00ED5FF6"/>
    <w:rsid w:val="00ED739E"/>
    <w:rsid w:val="00ED7C4D"/>
    <w:rsid w:val="00EE1C3B"/>
    <w:rsid w:val="00EE2BDD"/>
    <w:rsid w:val="00EE30E2"/>
    <w:rsid w:val="00EE412A"/>
    <w:rsid w:val="00EE5127"/>
    <w:rsid w:val="00EE55FE"/>
    <w:rsid w:val="00EE56F6"/>
    <w:rsid w:val="00EE59F5"/>
    <w:rsid w:val="00EE5DF6"/>
    <w:rsid w:val="00EE7010"/>
    <w:rsid w:val="00EE76F4"/>
    <w:rsid w:val="00EE78ED"/>
    <w:rsid w:val="00EF0F41"/>
    <w:rsid w:val="00EF27B8"/>
    <w:rsid w:val="00EF2946"/>
    <w:rsid w:val="00EF2BD2"/>
    <w:rsid w:val="00EF448F"/>
    <w:rsid w:val="00EF58B8"/>
    <w:rsid w:val="00EF6EA2"/>
    <w:rsid w:val="00EF7A9B"/>
    <w:rsid w:val="00EF7B1C"/>
    <w:rsid w:val="00EF7B20"/>
    <w:rsid w:val="00EF7D73"/>
    <w:rsid w:val="00F0008F"/>
    <w:rsid w:val="00F01EFF"/>
    <w:rsid w:val="00F02009"/>
    <w:rsid w:val="00F026DA"/>
    <w:rsid w:val="00F02B54"/>
    <w:rsid w:val="00F02B98"/>
    <w:rsid w:val="00F035EB"/>
    <w:rsid w:val="00F0403C"/>
    <w:rsid w:val="00F0405B"/>
    <w:rsid w:val="00F04129"/>
    <w:rsid w:val="00F041C3"/>
    <w:rsid w:val="00F04493"/>
    <w:rsid w:val="00F05747"/>
    <w:rsid w:val="00F05D56"/>
    <w:rsid w:val="00F07009"/>
    <w:rsid w:val="00F072D8"/>
    <w:rsid w:val="00F07B54"/>
    <w:rsid w:val="00F07D14"/>
    <w:rsid w:val="00F07E4E"/>
    <w:rsid w:val="00F07F0E"/>
    <w:rsid w:val="00F10658"/>
    <w:rsid w:val="00F10671"/>
    <w:rsid w:val="00F10DF7"/>
    <w:rsid w:val="00F10E97"/>
    <w:rsid w:val="00F1108A"/>
    <w:rsid w:val="00F11427"/>
    <w:rsid w:val="00F11463"/>
    <w:rsid w:val="00F12B48"/>
    <w:rsid w:val="00F12DE0"/>
    <w:rsid w:val="00F1477C"/>
    <w:rsid w:val="00F14DCA"/>
    <w:rsid w:val="00F15871"/>
    <w:rsid w:val="00F16F49"/>
    <w:rsid w:val="00F20154"/>
    <w:rsid w:val="00F20A45"/>
    <w:rsid w:val="00F255A7"/>
    <w:rsid w:val="00F256EA"/>
    <w:rsid w:val="00F27B32"/>
    <w:rsid w:val="00F27B35"/>
    <w:rsid w:val="00F300E2"/>
    <w:rsid w:val="00F31266"/>
    <w:rsid w:val="00F31793"/>
    <w:rsid w:val="00F3253C"/>
    <w:rsid w:val="00F326BE"/>
    <w:rsid w:val="00F3343D"/>
    <w:rsid w:val="00F3423B"/>
    <w:rsid w:val="00F345DF"/>
    <w:rsid w:val="00F3522B"/>
    <w:rsid w:val="00F35278"/>
    <w:rsid w:val="00F35650"/>
    <w:rsid w:val="00F35B54"/>
    <w:rsid w:val="00F3688D"/>
    <w:rsid w:val="00F36EC6"/>
    <w:rsid w:val="00F42BD7"/>
    <w:rsid w:val="00F43AE4"/>
    <w:rsid w:val="00F43C50"/>
    <w:rsid w:val="00F45D78"/>
    <w:rsid w:val="00F45E42"/>
    <w:rsid w:val="00F462A7"/>
    <w:rsid w:val="00F464F4"/>
    <w:rsid w:val="00F4732D"/>
    <w:rsid w:val="00F47598"/>
    <w:rsid w:val="00F47F00"/>
    <w:rsid w:val="00F50634"/>
    <w:rsid w:val="00F50643"/>
    <w:rsid w:val="00F5097D"/>
    <w:rsid w:val="00F50C36"/>
    <w:rsid w:val="00F51A5B"/>
    <w:rsid w:val="00F526AF"/>
    <w:rsid w:val="00F5328F"/>
    <w:rsid w:val="00F532A1"/>
    <w:rsid w:val="00F54B35"/>
    <w:rsid w:val="00F54D91"/>
    <w:rsid w:val="00F54E53"/>
    <w:rsid w:val="00F55170"/>
    <w:rsid w:val="00F572E1"/>
    <w:rsid w:val="00F57D00"/>
    <w:rsid w:val="00F604D2"/>
    <w:rsid w:val="00F605EE"/>
    <w:rsid w:val="00F613C0"/>
    <w:rsid w:val="00F621CD"/>
    <w:rsid w:val="00F62B43"/>
    <w:rsid w:val="00F62C07"/>
    <w:rsid w:val="00F631D3"/>
    <w:rsid w:val="00F638C4"/>
    <w:rsid w:val="00F63976"/>
    <w:rsid w:val="00F6397F"/>
    <w:rsid w:val="00F63DA0"/>
    <w:rsid w:val="00F641AE"/>
    <w:rsid w:val="00F647B8"/>
    <w:rsid w:val="00F64B3E"/>
    <w:rsid w:val="00F65259"/>
    <w:rsid w:val="00F6548D"/>
    <w:rsid w:val="00F65AA7"/>
    <w:rsid w:val="00F65E56"/>
    <w:rsid w:val="00F65F71"/>
    <w:rsid w:val="00F6634D"/>
    <w:rsid w:val="00F66C37"/>
    <w:rsid w:val="00F66D30"/>
    <w:rsid w:val="00F67D0C"/>
    <w:rsid w:val="00F706AF"/>
    <w:rsid w:val="00F72A7A"/>
    <w:rsid w:val="00F73ADE"/>
    <w:rsid w:val="00F73E7F"/>
    <w:rsid w:val="00F740E1"/>
    <w:rsid w:val="00F74299"/>
    <w:rsid w:val="00F746F0"/>
    <w:rsid w:val="00F75A2B"/>
    <w:rsid w:val="00F75A4F"/>
    <w:rsid w:val="00F76B78"/>
    <w:rsid w:val="00F8030B"/>
    <w:rsid w:val="00F803EF"/>
    <w:rsid w:val="00F8043A"/>
    <w:rsid w:val="00F8045F"/>
    <w:rsid w:val="00F809EF"/>
    <w:rsid w:val="00F80B51"/>
    <w:rsid w:val="00F80DAA"/>
    <w:rsid w:val="00F80E68"/>
    <w:rsid w:val="00F8109A"/>
    <w:rsid w:val="00F8150B"/>
    <w:rsid w:val="00F817F9"/>
    <w:rsid w:val="00F81861"/>
    <w:rsid w:val="00F8260C"/>
    <w:rsid w:val="00F82AAB"/>
    <w:rsid w:val="00F82D95"/>
    <w:rsid w:val="00F8381E"/>
    <w:rsid w:val="00F8498B"/>
    <w:rsid w:val="00F84C6D"/>
    <w:rsid w:val="00F875B5"/>
    <w:rsid w:val="00F87C62"/>
    <w:rsid w:val="00F902C3"/>
    <w:rsid w:val="00F90C5C"/>
    <w:rsid w:val="00F90D35"/>
    <w:rsid w:val="00F917C7"/>
    <w:rsid w:val="00F9263D"/>
    <w:rsid w:val="00F92C85"/>
    <w:rsid w:val="00F95BC3"/>
    <w:rsid w:val="00F9767B"/>
    <w:rsid w:val="00FA094F"/>
    <w:rsid w:val="00FA149C"/>
    <w:rsid w:val="00FA1AAA"/>
    <w:rsid w:val="00FA2E4F"/>
    <w:rsid w:val="00FA3174"/>
    <w:rsid w:val="00FA4A92"/>
    <w:rsid w:val="00FA5832"/>
    <w:rsid w:val="00FA5AC1"/>
    <w:rsid w:val="00FA5C95"/>
    <w:rsid w:val="00FA718B"/>
    <w:rsid w:val="00FA7519"/>
    <w:rsid w:val="00FB00A2"/>
    <w:rsid w:val="00FB0ABE"/>
    <w:rsid w:val="00FB1F97"/>
    <w:rsid w:val="00FB2B57"/>
    <w:rsid w:val="00FB3ACD"/>
    <w:rsid w:val="00FB3E77"/>
    <w:rsid w:val="00FB4035"/>
    <w:rsid w:val="00FB5DE6"/>
    <w:rsid w:val="00FB5E31"/>
    <w:rsid w:val="00FB6A6B"/>
    <w:rsid w:val="00FB72E6"/>
    <w:rsid w:val="00FB7A36"/>
    <w:rsid w:val="00FB7BF1"/>
    <w:rsid w:val="00FC009D"/>
    <w:rsid w:val="00FC051F"/>
    <w:rsid w:val="00FC1B45"/>
    <w:rsid w:val="00FC1B7D"/>
    <w:rsid w:val="00FC1D8E"/>
    <w:rsid w:val="00FC2284"/>
    <w:rsid w:val="00FC2E47"/>
    <w:rsid w:val="00FC3754"/>
    <w:rsid w:val="00FC3E7A"/>
    <w:rsid w:val="00FC3EDA"/>
    <w:rsid w:val="00FC4132"/>
    <w:rsid w:val="00FC46BC"/>
    <w:rsid w:val="00FC5872"/>
    <w:rsid w:val="00FC5893"/>
    <w:rsid w:val="00FC5D0E"/>
    <w:rsid w:val="00FC6275"/>
    <w:rsid w:val="00FC6847"/>
    <w:rsid w:val="00FC69F5"/>
    <w:rsid w:val="00FC6AE2"/>
    <w:rsid w:val="00FC6E4F"/>
    <w:rsid w:val="00FC6F0F"/>
    <w:rsid w:val="00FD030E"/>
    <w:rsid w:val="00FD0B18"/>
    <w:rsid w:val="00FD2517"/>
    <w:rsid w:val="00FD375B"/>
    <w:rsid w:val="00FD3818"/>
    <w:rsid w:val="00FD428E"/>
    <w:rsid w:val="00FD4AB4"/>
    <w:rsid w:val="00FD4DF8"/>
    <w:rsid w:val="00FD583A"/>
    <w:rsid w:val="00FD5D12"/>
    <w:rsid w:val="00FD6178"/>
    <w:rsid w:val="00FD6180"/>
    <w:rsid w:val="00FD7A60"/>
    <w:rsid w:val="00FE2D5A"/>
    <w:rsid w:val="00FE387D"/>
    <w:rsid w:val="00FE3C4C"/>
    <w:rsid w:val="00FE3F7E"/>
    <w:rsid w:val="00FE407A"/>
    <w:rsid w:val="00FE447C"/>
    <w:rsid w:val="00FE453B"/>
    <w:rsid w:val="00FE6820"/>
    <w:rsid w:val="00FE709C"/>
    <w:rsid w:val="00FE73BB"/>
    <w:rsid w:val="00FE768E"/>
    <w:rsid w:val="00FE78DF"/>
    <w:rsid w:val="00FE7925"/>
    <w:rsid w:val="00FE7CF7"/>
    <w:rsid w:val="00FE7E67"/>
    <w:rsid w:val="00FF225F"/>
    <w:rsid w:val="00FF2640"/>
    <w:rsid w:val="00FF32BA"/>
    <w:rsid w:val="00FF380C"/>
    <w:rsid w:val="00FF4498"/>
    <w:rsid w:val="00FF46A7"/>
    <w:rsid w:val="00FF4951"/>
    <w:rsid w:val="00FF5C05"/>
    <w:rsid w:val="00FF714B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D76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7783"/>
    <w:pPr>
      <w:spacing w:after="180"/>
    </w:pPr>
    <w:rPr>
      <w:sz w:val="22"/>
      <w:lang w:eastAsia="en-US"/>
    </w:rPr>
  </w:style>
  <w:style w:type="paragraph" w:styleId="Heading1">
    <w:name w:val="heading 1"/>
    <w:aliases w:val="Chapter,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705A1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Theme="majorBidi" w:eastAsia="MS Mincho" w:hAnsiTheme="majorBidi" w:cstheme="majorBidi"/>
      <w:b/>
      <w:sz w:val="36"/>
      <w:szCs w:val="36"/>
      <w:lang w:eastAsia="en-US"/>
    </w:rPr>
  </w:style>
  <w:style w:type="paragraph" w:styleId="Heading2">
    <w:name w:val="heading 2"/>
    <w:aliases w:val="2nd Sub,Subsection,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E4F8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2nd Subsec"/>
    <w:basedOn w:val="Heading4"/>
    <w:next w:val="Normal"/>
    <w:link w:val="Heading5Char"/>
    <w:uiPriority w:val="9"/>
    <w:pPr>
      <w:ind w:left="1701" w:hanging="1701"/>
      <w:outlineLvl w:val="4"/>
    </w:pPr>
    <w:rPr>
      <w:sz w:val="22"/>
    </w:rPr>
  </w:style>
  <w:style w:type="paragraph" w:styleId="Heading6">
    <w:name w:val="heading 6"/>
    <w:aliases w:val="3rd Subsec"/>
    <w:basedOn w:val="H6"/>
    <w:next w:val="Normal"/>
    <w:link w:val="Heading6Char"/>
    <w:uiPriority w:val="9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条"/>
    <w:basedOn w:val="Normal"/>
    <w:next w:val="Normal"/>
    <w:link w:val="CaptionChar"/>
    <w:qFormat/>
    <w:pPr>
      <w:spacing w:before="120" w:after="120"/>
    </w:pPr>
    <w:rPr>
      <w:b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2nd Sub Char,Subsection Char,H2 Char1,h2 Char1,Head2A Char,2 Char,UNDERRUBRIK 1-2 Char,DO NOT USE_h2 Char,h21 Char,H2 Char Char,h2 Char Char,标题 2 Char,Header 2 Char,Header2 Char,22 Char,heading2 Char,2nd level Char,H21 Char,H22 Char"/>
    <w:link w:val="Heading2"/>
    <w:rsid w:val="00BE4F8C"/>
    <w:rPr>
      <w:rFonts w:asciiTheme="majorBidi" w:eastAsia="MS Mincho" w:hAnsiTheme="majorBidi" w:cstheme="majorBidi"/>
      <w:b/>
      <w:sz w:val="32"/>
      <w:szCs w:val="32"/>
      <w:lang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qFormat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,条 Char"/>
    <w:link w:val="Caption"/>
    <w:qFormat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C2DC1"/>
    <w:rPr>
      <w:rFonts w:asciiTheme="majorBidi" w:eastAsia="MS Mincho" w:hAnsiTheme="majorBidi" w:cstheme="majorBidi"/>
      <w:b/>
      <w:sz w:val="24"/>
      <w:szCs w:val="32"/>
      <w:lang w:eastAsia="en-US"/>
    </w:rPr>
  </w:style>
  <w:style w:type="paragraph" w:styleId="ListParagraph">
    <w:name w:val="List Paragraph"/>
    <w:aliases w:val="- Bullets,목록 단락,列出段落,Lista1,?? ??,?????,????,中等深浅网格 1 - 着色 21,リスト段落,列出段落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qFormat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table" w:styleId="TableGrid">
    <w:name w:val="Table Grid"/>
    <w:aliases w:val="TableGrid"/>
    <w:basedOn w:val="TableNormal"/>
    <w:uiPriority w:val="39"/>
    <w:qFormat/>
    <w:rsid w:val="008744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874487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qFormat/>
    <w:rsid w:val="00DC4735"/>
  </w:style>
  <w:style w:type="paragraph" w:styleId="Revision">
    <w:name w:val="Revision"/>
    <w:hidden/>
    <w:uiPriority w:val="99"/>
    <w:semiHidden/>
    <w:rsid w:val="005044DC"/>
    <w:rPr>
      <w:lang w:eastAsia="en-US"/>
    </w:rPr>
  </w:style>
  <w:style w:type="table" w:styleId="TableGrid2">
    <w:name w:val="Table Grid 2"/>
    <w:basedOn w:val="TableNormal"/>
    <w:rsid w:val="00542A2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- Bullets Char,목록 단락 Char,列出段落 Char,Lista1 Char,?? ?? Char,????? Char,???? Char,中等深浅网格 1 - 着色 21 Char,リスト段落 Char,列出段落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793A0D"/>
    <w:rPr>
      <w:lang w:eastAsia="en-US"/>
    </w:rPr>
  </w:style>
  <w:style w:type="table" w:styleId="GridTable1Light-Accent2">
    <w:name w:val="Grid Table 1 Light Accent 2"/>
    <w:basedOn w:val="TableNormal"/>
    <w:uiPriority w:val="46"/>
    <w:rsid w:val="003879B3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aliases w:val="Chapter Char,NMP Heading 1 Char,H1 Char,h11 Char,h12 Char,h13 Char,h14 Char,h15 Char,h16 Char,app heading 1 Char,l1 Char,Memo Heading 1 Char,Heading 1_a Char,heading 1 Char,h17 Char,h111 Char,h121 Char,h131 Char,h141 Char,h151 Char"/>
    <w:link w:val="Heading1"/>
    <w:uiPriority w:val="9"/>
    <w:rsid w:val="00705A11"/>
    <w:rPr>
      <w:rFonts w:asciiTheme="majorBidi" w:eastAsia="MS Mincho" w:hAnsiTheme="majorBidi" w:cstheme="majorBidi"/>
      <w:b/>
      <w:sz w:val="36"/>
      <w:szCs w:val="36"/>
      <w:lang w:eastAsia="en-US"/>
    </w:rPr>
  </w:style>
  <w:style w:type="paragraph" w:customStyle="1" w:styleId="bullet1">
    <w:name w:val="bullet1"/>
    <w:basedOn w:val="Normal"/>
    <w:link w:val="bullet1Char"/>
    <w:qFormat/>
    <w:rsid w:val="00F63DA0"/>
    <w:pPr>
      <w:numPr>
        <w:numId w:val="2"/>
      </w:numPr>
      <w:spacing w:after="0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link w:val="bullet2Char"/>
    <w:qFormat/>
    <w:rsid w:val="00F63DA0"/>
    <w:pPr>
      <w:numPr>
        <w:ilvl w:val="1"/>
        <w:numId w:val="2"/>
      </w:numPr>
      <w:spacing w:after="0"/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rsid w:val="00F63DA0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F63DA0"/>
    <w:pPr>
      <w:numPr>
        <w:ilvl w:val="2"/>
        <w:numId w:val="2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F63DA0"/>
    <w:pPr>
      <w:numPr>
        <w:ilvl w:val="3"/>
        <w:numId w:val="2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Normal"/>
    <w:link w:val="RAN1bullet1Char"/>
    <w:qFormat/>
    <w:rsid w:val="00F63DA0"/>
    <w:pPr>
      <w:numPr>
        <w:numId w:val="3"/>
      </w:numPr>
      <w:spacing w:after="0"/>
    </w:pPr>
    <w:rPr>
      <w:rFonts w:ascii="Times" w:eastAsia="Batang" w:hAnsi="Times"/>
      <w:szCs w:val="22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F63DA0"/>
    <w:pPr>
      <w:numPr>
        <w:ilvl w:val="1"/>
        <w:numId w:val="4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F63DA0"/>
    <w:rPr>
      <w:rFonts w:ascii="Times" w:eastAsia="Batang" w:hAnsi="Times"/>
      <w:sz w:val="22"/>
      <w:szCs w:val="22"/>
      <w:lang w:val="en-GB" w:eastAsia="x-none"/>
    </w:rPr>
  </w:style>
  <w:style w:type="character" w:customStyle="1" w:styleId="RAN1bullet2Char">
    <w:name w:val="RAN1 bullet2 Char"/>
    <w:link w:val="RAN1bullet2"/>
    <w:rsid w:val="00F63DA0"/>
    <w:rPr>
      <w:rFonts w:ascii="Times" w:eastAsia="Batang" w:hAnsi="Times"/>
      <w:sz w:val="22"/>
      <w:lang w:eastAsia="en-US"/>
    </w:rPr>
  </w:style>
  <w:style w:type="character" w:customStyle="1" w:styleId="TACChar">
    <w:name w:val="TAC Char"/>
    <w:link w:val="TAC"/>
    <w:qFormat/>
    <w:locked/>
    <w:rsid w:val="002577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94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B26A9C"/>
    <w:rPr>
      <w:lang w:eastAsia="en-US"/>
    </w:rPr>
  </w:style>
  <w:style w:type="paragraph" w:customStyle="1" w:styleId="text">
    <w:name w:val="text"/>
    <w:basedOn w:val="Normal"/>
    <w:link w:val="textChar"/>
    <w:qFormat/>
    <w:rsid w:val="00DB6D1D"/>
    <w:pPr>
      <w:widowControl w:val="0"/>
      <w:spacing w:after="240"/>
      <w:jc w:val="both"/>
    </w:pPr>
    <w:rPr>
      <w:rFonts w:ascii="Calibri" w:eastAsia="SimSun" w:hAnsi="Calibri"/>
      <w:kern w:val="2"/>
      <w:sz w:val="24"/>
      <w:lang w:eastAsia="zh-CN"/>
    </w:rPr>
  </w:style>
  <w:style w:type="character" w:customStyle="1" w:styleId="textChar">
    <w:name w:val="text Char"/>
    <w:link w:val="text"/>
    <w:rsid w:val="00DB6D1D"/>
    <w:rPr>
      <w:rFonts w:ascii="Calibri" w:eastAsia="SimSun" w:hAnsi="Calibri"/>
      <w:kern w:val="2"/>
      <w:sz w:val="24"/>
    </w:rPr>
  </w:style>
  <w:style w:type="character" w:customStyle="1" w:styleId="bullet2Char">
    <w:name w:val="bullet2 Char"/>
    <w:link w:val="bullet2"/>
    <w:rsid w:val="00DB6D1D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oldCommentsChar">
    <w:name w:val="Bold Comments Char"/>
    <w:link w:val="BoldComments"/>
    <w:rsid w:val="00263AA3"/>
    <w:rPr>
      <w:rFonts w:ascii="Arial" w:eastAsia="MS Mincho" w:hAnsi="Arial"/>
      <w:b/>
      <w:szCs w:val="24"/>
    </w:rPr>
  </w:style>
  <w:style w:type="paragraph" w:customStyle="1" w:styleId="BoldComments">
    <w:name w:val="Bold Comments"/>
    <w:basedOn w:val="Normal"/>
    <w:link w:val="BoldCommentsChar"/>
    <w:qFormat/>
    <w:rsid w:val="00263AA3"/>
    <w:pPr>
      <w:spacing w:before="240" w:after="60"/>
      <w:outlineLvl w:val="8"/>
    </w:pPr>
    <w:rPr>
      <w:rFonts w:ascii="Arial" w:eastAsia="MS Mincho" w:hAnsi="Arial"/>
      <w:b/>
      <w:szCs w:val="24"/>
      <w:lang w:eastAsia="zh-CN"/>
    </w:rPr>
  </w:style>
  <w:style w:type="paragraph" w:customStyle="1" w:styleId="LGTdoc">
    <w:name w:val="LGTdoc_본문"/>
    <w:basedOn w:val="Normal"/>
    <w:link w:val="LGTdocChar"/>
    <w:qFormat/>
    <w:rsid w:val="00F3179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F31793"/>
    <w:rPr>
      <w:rFonts w:eastAsia="Batang"/>
      <w:kern w:val="2"/>
      <w:sz w:val="22"/>
      <w:szCs w:val="24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645A26"/>
    <w:rPr>
      <w:b/>
      <w:bCs/>
      <w:sz w:val="20"/>
    </w:rPr>
  </w:style>
  <w:style w:type="character" w:customStyle="1" w:styleId="CommentTextChar">
    <w:name w:val="Comment Text Char"/>
    <w:link w:val="CommentText"/>
    <w:uiPriority w:val="99"/>
    <w:qFormat/>
    <w:rsid w:val="00645A26"/>
    <w:rPr>
      <w:sz w:val="22"/>
      <w:lang w:eastAsia="en-US"/>
    </w:rPr>
  </w:style>
  <w:style w:type="character" w:customStyle="1" w:styleId="CommentSubjectChar">
    <w:name w:val="Comment Subject Char"/>
    <w:link w:val="CommentSubject"/>
    <w:rsid w:val="00645A26"/>
    <w:rPr>
      <w:b/>
      <w:bCs/>
      <w:sz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1A0BB8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0BB8"/>
    <w:rPr>
      <w:rFonts w:ascii="Arial" w:eastAsia="MS Mincho" w:hAnsi="Arial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BE4F8C"/>
    <w:pPr>
      <w:jc w:val="both"/>
    </w:pPr>
    <w:rPr>
      <w:rFonts w:eastAsiaTheme="minorEastAsia" w:cstheme="majorBidi"/>
    </w:rPr>
  </w:style>
  <w:style w:type="character" w:customStyle="1" w:styleId="0MaintextChar">
    <w:name w:val="0 Main text Char"/>
    <w:link w:val="0Maintext"/>
    <w:rsid w:val="00BE4F8C"/>
    <w:rPr>
      <w:rFonts w:eastAsiaTheme="minorEastAsia" w:cstheme="majorBidi"/>
      <w:sz w:val="22"/>
      <w:lang w:eastAsia="en-US"/>
    </w:rPr>
  </w:style>
  <w:style w:type="character" w:styleId="Emphasis">
    <w:name w:val="Emphasis"/>
    <w:qFormat/>
    <w:rsid w:val="00CA2F98"/>
    <w:rPr>
      <w:i/>
      <w:iCs/>
    </w:rPr>
  </w:style>
  <w:style w:type="character" w:customStyle="1" w:styleId="B2Char">
    <w:name w:val="B2 Char"/>
    <w:basedOn w:val="DefaultParagraphFont"/>
    <w:link w:val="B2"/>
    <w:qFormat/>
    <w:locked/>
    <w:rsid w:val="00AF0399"/>
    <w:rPr>
      <w:sz w:val="22"/>
      <w:lang w:eastAsia="en-US"/>
    </w:rPr>
  </w:style>
  <w:style w:type="character" w:customStyle="1" w:styleId="B3Char">
    <w:name w:val="B3 Char"/>
    <w:basedOn w:val="DefaultParagraphFont"/>
    <w:link w:val="B3"/>
    <w:locked/>
    <w:rsid w:val="00AF0399"/>
    <w:rPr>
      <w:sz w:val="22"/>
      <w:lang w:eastAsia="en-US"/>
    </w:rPr>
  </w:style>
  <w:style w:type="character" w:customStyle="1" w:styleId="a">
    <w:name w:val="清單段落 字元"/>
    <w:aliases w:val="- Bullets 字元,목록 단락 字元,リスト段落 字元,列出段落 字元,?? ?? 字元,????? 字元,???? 字元,Lista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basedOn w:val="DefaultParagraphFont"/>
    <w:uiPriority w:val="34"/>
    <w:qFormat/>
    <w:locked/>
    <w:rsid w:val="00F12B48"/>
    <w:rPr>
      <w:rFonts w:ascii="Calibri" w:hAnsi="Calibri" w:cs="Calibri"/>
    </w:rPr>
  </w:style>
  <w:style w:type="table" w:customStyle="1" w:styleId="TableGrid1">
    <w:name w:val="Table Grid1"/>
    <w:basedOn w:val="TableNormal"/>
    <w:next w:val="TableGrid"/>
    <w:uiPriority w:val="39"/>
    <w:qFormat/>
    <w:rsid w:val="0095193C"/>
    <w:pPr>
      <w:spacing w:after="180"/>
    </w:pPr>
    <w:rPr>
      <w:rFonts w:eastAsia="Batang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basedOn w:val="DefaultParagraphFont"/>
    <w:locked/>
    <w:rsid w:val="00AF7835"/>
  </w:style>
  <w:style w:type="character" w:customStyle="1" w:styleId="Heading5Char">
    <w:name w:val="Heading 5 Char"/>
    <w:aliases w:val="2nd Subsec Char"/>
    <w:basedOn w:val="DefaultParagraphFont"/>
    <w:link w:val="Heading5"/>
    <w:uiPriority w:val="9"/>
    <w:rsid w:val="005754E4"/>
    <w:rPr>
      <w:rFonts w:asciiTheme="majorBidi" w:eastAsia="MS Mincho" w:hAnsiTheme="majorBidi" w:cstheme="majorBidi"/>
      <w:b/>
      <w:sz w:val="2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13C98"/>
    <w:rPr>
      <w:color w:val="808080"/>
    </w:rPr>
  </w:style>
  <w:style w:type="numbering" w:customStyle="1" w:styleId="StyleBulletedSymbolsymbolLeft025Hanging0">
    <w:name w:val="Style Bulleted Symbol (symbol) Left:  0.25&quot; Hanging:  0."/>
    <w:basedOn w:val="NoList"/>
    <w:rsid w:val="003928E9"/>
    <w:pPr>
      <w:numPr>
        <w:numId w:val="5"/>
      </w:numPr>
    </w:pPr>
  </w:style>
  <w:style w:type="character" w:customStyle="1" w:styleId="PLChar">
    <w:name w:val="PL Char"/>
    <w:link w:val="PL"/>
    <w:qFormat/>
    <w:rsid w:val="00195637"/>
    <w:rPr>
      <w:rFonts w:ascii="Courier New" w:hAnsi="Courier New"/>
      <w:noProof/>
      <w:sz w:val="16"/>
      <w:lang w:val="en-GB" w:eastAsia="en-US"/>
    </w:rPr>
  </w:style>
  <w:style w:type="paragraph" w:customStyle="1" w:styleId="xmsonormal">
    <w:name w:val="x_msonormal"/>
    <w:basedOn w:val="Normal"/>
    <w:uiPriority w:val="99"/>
    <w:rsid w:val="009937A4"/>
    <w:pPr>
      <w:spacing w:after="0"/>
    </w:pPr>
    <w:rPr>
      <w:rFonts w:ascii="Calibri" w:eastAsia="Calibri" w:hAnsi="Calibri" w:cs="Calibri"/>
      <w:szCs w:val="22"/>
    </w:rPr>
  </w:style>
  <w:style w:type="character" w:customStyle="1" w:styleId="xapple-converted-space">
    <w:name w:val="x_apple-converted-space"/>
    <w:basedOn w:val="DefaultParagraphFont"/>
    <w:rsid w:val="009937A4"/>
  </w:style>
  <w:style w:type="character" w:customStyle="1" w:styleId="normaltextrun">
    <w:name w:val="normaltextrun"/>
    <w:basedOn w:val="DefaultParagraphFont"/>
    <w:rsid w:val="005E4A7F"/>
  </w:style>
  <w:style w:type="paragraph" w:customStyle="1" w:styleId="TdocHeading1">
    <w:name w:val="Tdoc_Heading_1"/>
    <w:basedOn w:val="Heading1"/>
    <w:next w:val="BodyText"/>
    <w:autoRedefine/>
    <w:rsid w:val="000C433A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rFonts w:eastAsia="Batang"/>
      <w:b w:val="0"/>
      <w:noProof/>
      <w:kern w:val="28"/>
      <w:sz w:val="24"/>
    </w:rPr>
  </w:style>
  <w:style w:type="paragraph" w:customStyle="1" w:styleId="tabfig">
    <w:name w:val="tab&amp;fig"/>
    <w:basedOn w:val="Normal"/>
    <w:link w:val="tabfig0"/>
    <w:qFormat/>
    <w:rsid w:val="000C433A"/>
    <w:pPr>
      <w:spacing w:after="120"/>
      <w:jc w:val="center"/>
    </w:pPr>
    <w:rPr>
      <w:rFonts w:eastAsiaTheme="minorEastAsia"/>
      <w:sz w:val="20"/>
      <w:szCs w:val="24"/>
      <w:lang w:eastAsia="zh-CN"/>
    </w:rPr>
  </w:style>
  <w:style w:type="character" w:customStyle="1" w:styleId="tabfig0">
    <w:name w:val="tab&amp;fig 字符"/>
    <w:basedOn w:val="DefaultParagraphFont"/>
    <w:link w:val="tabfig"/>
    <w:rsid w:val="000C433A"/>
    <w:rPr>
      <w:rFonts w:eastAsiaTheme="minorEastAsia"/>
      <w:szCs w:val="24"/>
      <w:lang w:eastAsia="zh-CN"/>
    </w:rPr>
  </w:style>
  <w:style w:type="paragraph" w:customStyle="1" w:styleId="2ndsubsection">
    <w:name w:val="2nd subsection"/>
    <w:basedOn w:val="Heading2"/>
    <w:link w:val="2ndsubsectionChar"/>
    <w:rsid w:val="00EA7B6D"/>
    <w:rPr>
      <w:lang w:val="en-GB"/>
    </w:rPr>
  </w:style>
  <w:style w:type="paragraph" w:customStyle="1" w:styleId="3rdsub">
    <w:name w:val="3rd sub"/>
    <w:basedOn w:val="Heading3"/>
    <w:link w:val="3rdsubChar"/>
    <w:qFormat/>
    <w:rsid w:val="00BE4F8C"/>
    <w:pPr>
      <w:numPr>
        <w:ilvl w:val="2"/>
      </w:numPr>
      <w:ind w:left="810" w:hanging="810"/>
    </w:pPr>
    <w:rPr>
      <w:rFonts w:ascii="Times New Roman" w:hAnsi="Times New Roman"/>
      <w:bCs/>
      <w:szCs w:val="28"/>
    </w:rPr>
  </w:style>
  <w:style w:type="character" w:customStyle="1" w:styleId="2ndsubsectionChar">
    <w:name w:val="2nd subsection Char"/>
    <w:basedOn w:val="DefaultParagraphFont"/>
    <w:link w:val="2ndsubsection"/>
    <w:rsid w:val="00EA7B6D"/>
    <w:rPr>
      <w:rFonts w:asciiTheme="majorBidi" w:eastAsia="MS Mincho" w:hAnsiTheme="majorBidi" w:cstheme="majorBidi"/>
      <w:b/>
      <w:sz w:val="32"/>
      <w:szCs w:val="32"/>
      <w:lang w:val="en-GB" w:eastAsia="en-US"/>
    </w:rPr>
  </w:style>
  <w:style w:type="paragraph" w:customStyle="1" w:styleId="4rdsub">
    <w:name w:val="4rd sub"/>
    <w:basedOn w:val="Heading4"/>
    <w:link w:val="4rdsubChar"/>
    <w:qFormat/>
    <w:rsid w:val="00BE4F8C"/>
    <w:pPr>
      <w:numPr>
        <w:ilvl w:val="3"/>
      </w:numPr>
      <w:ind w:left="630"/>
    </w:pPr>
    <w:rPr>
      <w:i/>
    </w:rPr>
  </w:style>
  <w:style w:type="character" w:customStyle="1" w:styleId="3rdsubChar">
    <w:name w:val="3rd sub Char"/>
    <w:basedOn w:val="2ndsubsectionChar"/>
    <w:link w:val="3rdsub"/>
    <w:rsid w:val="00BE4F8C"/>
    <w:rPr>
      <w:rFonts w:asciiTheme="majorBidi" w:eastAsia="MS Mincho" w:hAnsiTheme="majorBidi" w:cstheme="majorBidi"/>
      <w:b/>
      <w:bCs/>
      <w:sz w:val="28"/>
      <w:szCs w:val="28"/>
      <w:lang w:val="en-GB" w:eastAsia="en-US"/>
    </w:rPr>
  </w:style>
  <w:style w:type="paragraph" w:styleId="Title">
    <w:name w:val="Title"/>
    <w:basedOn w:val="Heading1"/>
    <w:next w:val="Normal"/>
    <w:link w:val="TitleChar"/>
    <w:qFormat/>
    <w:rsid w:val="00705A11"/>
    <w:pPr>
      <w:numPr>
        <w:numId w:val="0"/>
      </w:numPr>
      <w:spacing w:after="100" w:afterAutospacing="1"/>
      <w:ind w:left="357" w:hanging="357"/>
      <w:jc w:val="both"/>
    </w:pPr>
  </w:style>
  <w:style w:type="character" w:customStyle="1" w:styleId="4rdsubChar">
    <w:name w:val="4rd sub Char"/>
    <w:basedOn w:val="3rdsubChar"/>
    <w:link w:val="4rdsub"/>
    <w:rsid w:val="00BE4F8C"/>
    <w:rPr>
      <w:rFonts w:asciiTheme="majorBidi" w:eastAsia="MS Mincho" w:hAnsiTheme="majorBidi" w:cstheme="majorBidi"/>
      <w:b/>
      <w:bCs w:val="0"/>
      <w:i/>
      <w:sz w:val="24"/>
      <w:szCs w:val="32"/>
      <w:lang w:val="en-GB" w:eastAsia="en-US"/>
    </w:rPr>
  </w:style>
  <w:style w:type="character" w:customStyle="1" w:styleId="TitleChar">
    <w:name w:val="Title Char"/>
    <w:basedOn w:val="DefaultParagraphFont"/>
    <w:link w:val="Title"/>
    <w:rsid w:val="00705A11"/>
    <w:rPr>
      <w:rFonts w:asciiTheme="majorBidi" w:eastAsia="MS Mincho" w:hAnsiTheme="majorBidi" w:cstheme="majorBidi"/>
      <w:b/>
      <w:sz w:val="36"/>
      <w:szCs w:val="36"/>
      <w:lang w:eastAsia="en-US"/>
    </w:rPr>
  </w:style>
  <w:style w:type="paragraph" w:customStyle="1" w:styleId="Proposal">
    <w:name w:val="Proposal"/>
    <w:basedOn w:val="BodyText"/>
    <w:link w:val="ProposalChar"/>
    <w:autoRedefine/>
    <w:qFormat/>
    <w:rsid w:val="00A417E0"/>
    <w:pPr>
      <w:numPr>
        <w:numId w:val="16"/>
      </w:numPr>
      <w:tabs>
        <w:tab w:val="left" w:pos="1418"/>
      </w:tabs>
      <w:adjustRightInd w:val="0"/>
      <w:snapToGrid w:val="0"/>
      <w:spacing w:before="120" w:after="120" w:line="259" w:lineRule="auto"/>
      <w:jc w:val="both"/>
    </w:pPr>
    <w:rPr>
      <w:rFonts w:asciiTheme="majorBidi" w:hAnsiTheme="majorBidi"/>
      <w:b/>
      <w:lang w:val="en-GB" w:eastAsia="ja-JP"/>
    </w:rPr>
  </w:style>
  <w:style w:type="character" w:customStyle="1" w:styleId="ProposalChar">
    <w:name w:val="Proposal Char"/>
    <w:basedOn w:val="DefaultParagraphFont"/>
    <w:link w:val="Proposal"/>
    <w:rsid w:val="00A417E0"/>
    <w:rPr>
      <w:rFonts w:asciiTheme="majorBidi" w:hAnsiTheme="majorBidi"/>
      <w:b/>
      <w:sz w:val="22"/>
      <w:lang w:val="en-GB" w:eastAsia="ja-JP"/>
    </w:rPr>
  </w:style>
  <w:style w:type="paragraph" w:customStyle="1" w:styleId="Observations">
    <w:name w:val="Observations"/>
    <w:basedOn w:val="Proposal"/>
    <w:link w:val="ObservationsChar"/>
    <w:autoRedefine/>
    <w:uiPriority w:val="99"/>
    <w:qFormat/>
    <w:rsid w:val="005E0CB4"/>
    <w:pPr>
      <w:numPr>
        <w:numId w:val="8"/>
      </w:numPr>
    </w:pPr>
  </w:style>
  <w:style w:type="table" w:customStyle="1" w:styleId="TableGrid20">
    <w:name w:val="Table Grid2"/>
    <w:basedOn w:val="TableNormal"/>
    <w:next w:val="TableGrid"/>
    <w:uiPriority w:val="39"/>
    <w:qFormat/>
    <w:rsid w:val="00705A1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servationsChar">
    <w:name w:val="Observations Char"/>
    <w:basedOn w:val="ProposalChar"/>
    <w:link w:val="Observations"/>
    <w:uiPriority w:val="99"/>
    <w:rsid w:val="005E0CB4"/>
    <w:rPr>
      <w:rFonts w:asciiTheme="majorBidi" w:hAnsiTheme="majorBidi"/>
      <w:b/>
      <w:sz w:val="22"/>
      <w:lang w:val="en-GB" w:eastAsia="ja-JP"/>
    </w:rPr>
  </w:style>
  <w:style w:type="table" w:customStyle="1" w:styleId="TableGrid3">
    <w:name w:val="Table Grid3"/>
    <w:basedOn w:val="TableNormal"/>
    <w:next w:val="TableGrid"/>
    <w:uiPriority w:val="39"/>
    <w:qFormat/>
    <w:rsid w:val="00705A1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Agreements">
    <w:name w:val="Ref Agreements"/>
    <w:basedOn w:val="Normal"/>
    <w:link w:val="RefAgreementsChar"/>
    <w:qFormat/>
    <w:rsid w:val="00705A11"/>
    <w:pPr>
      <w:autoSpaceDE w:val="0"/>
      <w:autoSpaceDN w:val="0"/>
      <w:adjustRightInd w:val="0"/>
      <w:snapToGrid w:val="0"/>
      <w:spacing w:after="120" w:line="259" w:lineRule="auto"/>
      <w:jc w:val="both"/>
    </w:pPr>
    <w:rPr>
      <w:rFonts w:asciiTheme="majorBidi" w:eastAsia="SimSun" w:hAnsiTheme="majorBidi" w:cstheme="majorBidi"/>
      <w:b/>
      <w:bCs/>
      <w:sz w:val="20"/>
      <w:szCs w:val="22"/>
      <w:lang w:val="de-DE" w:eastAsia="zh-CN"/>
    </w:rPr>
  </w:style>
  <w:style w:type="paragraph" w:customStyle="1" w:styleId="Tables">
    <w:name w:val="Tables"/>
    <w:basedOn w:val="Normal"/>
    <w:link w:val="TablesChar"/>
    <w:rsid w:val="00705A11"/>
    <w:pPr>
      <w:spacing w:after="0"/>
      <w:jc w:val="center"/>
    </w:pPr>
    <w:rPr>
      <w:rFonts w:asciiTheme="majorBidi" w:eastAsiaTheme="minorEastAsia" w:hAnsiTheme="majorBidi" w:cstheme="majorBidi"/>
      <w:sz w:val="20"/>
      <w:lang w:val="en-GB" w:eastAsia="zh-CN"/>
    </w:rPr>
  </w:style>
  <w:style w:type="character" w:customStyle="1" w:styleId="RefAgreementsChar">
    <w:name w:val="Ref Agreements Char"/>
    <w:basedOn w:val="DefaultParagraphFont"/>
    <w:link w:val="RefAgreements"/>
    <w:rsid w:val="00705A11"/>
    <w:rPr>
      <w:rFonts w:asciiTheme="majorBidi" w:eastAsia="SimSun" w:hAnsiTheme="majorBidi" w:cstheme="majorBidi"/>
      <w:b/>
      <w:bCs/>
      <w:szCs w:val="22"/>
      <w:lang w:val="de-DE" w:eastAsia="zh-CN"/>
    </w:rPr>
  </w:style>
  <w:style w:type="character" w:customStyle="1" w:styleId="TablesChar">
    <w:name w:val="Tables Char"/>
    <w:basedOn w:val="DefaultParagraphFont"/>
    <w:link w:val="Tables"/>
    <w:rsid w:val="00705A11"/>
    <w:rPr>
      <w:rFonts w:asciiTheme="majorBidi" w:eastAsiaTheme="minorEastAsia" w:hAnsiTheme="majorBidi" w:cstheme="majorBidi"/>
      <w:lang w:val="en-GB" w:eastAsia="zh-CN"/>
    </w:rPr>
  </w:style>
  <w:style w:type="paragraph" w:customStyle="1" w:styleId="refAgreement">
    <w:name w:val="ref Agreement"/>
    <w:basedOn w:val="Normal"/>
    <w:link w:val="refAgreementChar"/>
    <w:rsid w:val="00705A11"/>
    <w:rPr>
      <w:rFonts w:asciiTheme="majorBidi" w:eastAsia="Calibri" w:hAnsiTheme="majorBidi" w:cstheme="majorBidi"/>
      <w:b/>
      <w:sz w:val="20"/>
      <w:szCs w:val="22"/>
      <w:lang w:val="de-DE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537BB"/>
    <w:rPr>
      <w:rFonts w:asciiTheme="majorBidi" w:eastAsia="MS Mincho" w:hAnsiTheme="majorBidi" w:cstheme="majorBidi"/>
      <w:b/>
      <w:sz w:val="28"/>
      <w:szCs w:val="32"/>
      <w:lang w:eastAsia="en-US"/>
    </w:rPr>
  </w:style>
  <w:style w:type="character" w:customStyle="1" w:styleId="refAgreementChar">
    <w:name w:val="ref Agreement Char"/>
    <w:basedOn w:val="DefaultParagraphFont"/>
    <w:link w:val="refAgreement"/>
    <w:rsid w:val="00705A11"/>
    <w:rPr>
      <w:rFonts w:asciiTheme="majorBidi" w:eastAsia="Calibri" w:hAnsiTheme="majorBidi" w:cstheme="majorBidi"/>
      <w:b/>
      <w:szCs w:val="22"/>
      <w:lang w:val="de-DE" w:eastAsia="zh-CN"/>
    </w:rPr>
  </w:style>
  <w:style w:type="character" w:customStyle="1" w:styleId="Heading6Char">
    <w:name w:val="Heading 6 Char"/>
    <w:aliases w:val="3rd Subsec Char"/>
    <w:basedOn w:val="DefaultParagraphFont"/>
    <w:link w:val="Heading6"/>
    <w:uiPriority w:val="9"/>
    <w:rsid w:val="006537BB"/>
    <w:rPr>
      <w:rFonts w:asciiTheme="majorBidi" w:eastAsia="MS Mincho" w:hAnsiTheme="majorBidi" w:cstheme="majorBidi"/>
      <w:b/>
      <w:szCs w:val="3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6537BB"/>
    <w:rPr>
      <w:rFonts w:asciiTheme="majorBidi" w:eastAsia="MS Mincho" w:hAnsiTheme="majorBidi" w:cstheme="majorBidi"/>
      <w:b/>
      <w:szCs w:val="3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6537BB"/>
    <w:rPr>
      <w:rFonts w:asciiTheme="majorBidi" w:eastAsia="MS Mincho" w:hAnsiTheme="majorBidi" w:cstheme="majorBidi"/>
      <w:b/>
      <w:sz w:val="36"/>
      <w:szCs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6537BB"/>
    <w:rPr>
      <w:rFonts w:asciiTheme="majorBidi" w:eastAsia="MS Mincho" w:hAnsiTheme="majorBidi" w:cstheme="majorBidi"/>
      <w:b/>
      <w:sz w:val="36"/>
      <w:szCs w:val="36"/>
      <w:lang w:eastAsia="en-US"/>
    </w:rPr>
  </w:style>
  <w:style w:type="character" w:customStyle="1" w:styleId="FooterChar">
    <w:name w:val="Footer Char"/>
    <w:basedOn w:val="DefaultParagraphFont"/>
    <w:link w:val="Footer"/>
    <w:rsid w:val="006537B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537BB"/>
    <w:rPr>
      <w:sz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537BB"/>
    <w:rPr>
      <w:rFonts w:ascii="Tahoma" w:hAnsi="Tahoma"/>
      <w:sz w:val="22"/>
      <w:shd w:val="clear" w:color="auto" w:fill="000080"/>
      <w:lang w:eastAsia="en-US"/>
    </w:rPr>
  </w:style>
  <w:style w:type="character" w:customStyle="1" w:styleId="PlainTextChar">
    <w:name w:val="Plain Text Char"/>
    <w:basedOn w:val="DefaultParagraphFont"/>
    <w:link w:val="PlainText"/>
    <w:rsid w:val="006537BB"/>
    <w:rPr>
      <w:rFonts w:ascii="Courier New" w:hAnsi="Courier New"/>
      <w:sz w:val="22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6537BB"/>
    <w:rPr>
      <w:sz w:val="22"/>
      <w:lang w:eastAsia="en-US"/>
    </w:rPr>
  </w:style>
  <w:style w:type="paragraph" w:customStyle="1" w:styleId="Reference">
    <w:name w:val="Reference"/>
    <w:basedOn w:val="BodyText"/>
    <w:rsid w:val="006537BB"/>
    <w:pPr>
      <w:numPr>
        <w:numId w:val="9"/>
      </w:numPr>
      <w:spacing w:after="120" w:line="259" w:lineRule="auto"/>
      <w:jc w:val="both"/>
    </w:pPr>
    <w:rPr>
      <w:rFonts w:ascii="Arial" w:eastAsiaTheme="minorHAnsi" w:hAnsi="Arial" w:cstheme="minorBidi"/>
      <w:sz w:val="20"/>
      <w:szCs w:val="22"/>
      <w:lang w:val="en-GB" w:eastAsia="zh-CN"/>
    </w:rPr>
  </w:style>
  <w:style w:type="paragraph" w:customStyle="1" w:styleId="Proposals">
    <w:name w:val="Proposals"/>
    <w:basedOn w:val="Proposal"/>
    <w:link w:val="ProposalsChar"/>
    <w:autoRedefine/>
    <w:rsid w:val="006537BB"/>
    <w:pPr>
      <w:numPr>
        <w:numId w:val="6"/>
      </w:numPr>
    </w:pPr>
  </w:style>
  <w:style w:type="character" w:customStyle="1" w:styleId="ProposalsChar">
    <w:name w:val="Proposals Char"/>
    <w:basedOn w:val="ProposalChar"/>
    <w:link w:val="Proposals"/>
    <w:rsid w:val="006537BB"/>
    <w:rPr>
      <w:rFonts w:asciiTheme="majorBidi" w:hAnsiTheme="majorBidi"/>
      <w:b/>
      <w:sz w:val="22"/>
      <w:lang w:val="en-GB" w:eastAsia="ja-JP"/>
    </w:rPr>
  </w:style>
  <w:style w:type="paragraph" w:customStyle="1" w:styleId="Figure">
    <w:name w:val="Figure"/>
    <w:basedOn w:val="Normal"/>
    <w:next w:val="Caption"/>
    <w:rsid w:val="006537BB"/>
    <w:pPr>
      <w:keepNext/>
      <w:keepLines/>
      <w:spacing w:before="180" w:after="160" w:line="259" w:lineRule="auto"/>
      <w:jc w:val="center"/>
    </w:pPr>
    <w:rPr>
      <w:rFonts w:ascii="Arial" w:eastAsia="Calibri" w:hAnsi="Arial" w:cs="Arial"/>
      <w:sz w:val="20"/>
      <w:szCs w:val="22"/>
      <w:lang w:val="en-GB" w:eastAsia="ja-JP"/>
    </w:rPr>
  </w:style>
  <w:style w:type="paragraph" w:customStyle="1" w:styleId="3GPPHeader">
    <w:name w:val="3GPP_Header"/>
    <w:basedOn w:val="BodyText"/>
    <w:rsid w:val="006537BB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Calibri" w:hAnsi="Arial" w:cs="Arial"/>
      <w:b/>
      <w:sz w:val="24"/>
      <w:szCs w:val="22"/>
      <w:lang w:val="en-GB" w:eastAsia="zh-CN"/>
    </w:rPr>
  </w:style>
  <w:style w:type="character" w:styleId="PageNumber">
    <w:name w:val="page number"/>
    <w:basedOn w:val="DefaultParagraphFont"/>
    <w:rsid w:val="006537BB"/>
  </w:style>
  <w:style w:type="paragraph" w:customStyle="1" w:styleId="Observation">
    <w:name w:val="Observation"/>
    <w:basedOn w:val="Normal"/>
    <w:link w:val="ObservationChar"/>
    <w:rsid w:val="006537BB"/>
    <w:pPr>
      <w:numPr>
        <w:numId w:val="11"/>
      </w:numPr>
      <w:tabs>
        <w:tab w:val="left" w:pos="1530"/>
        <w:tab w:val="left" w:pos="1699"/>
      </w:tabs>
      <w:spacing w:before="120" w:after="120" w:line="259" w:lineRule="auto"/>
      <w:jc w:val="both"/>
    </w:pPr>
    <w:rPr>
      <w:rFonts w:ascii="Arial" w:eastAsia="Calibri" w:hAnsi="Arial" w:cs="Arial"/>
      <w:b/>
      <w:szCs w:val="22"/>
      <w:lang w:val="en-GB" w:eastAsia="ja-JP"/>
    </w:rPr>
  </w:style>
  <w:style w:type="paragraph" w:customStyle="1" w:styleId="TableofFigures1">
    <w:name w:val="Table of Figures1"/>
    <w:basedOn w:val="BodyText"/>
    <w:next w:val="Normal"/>
    <w:uiPriority w:val="99"/>
    <w:rsid w:val="006537BB"/>
    <w:pPr>
      <w:spacing w:after="120" w:line="259" w:lineRule="auto"/>
      <w:ind w:left="1701" w:hanging="1701"/>
      <w:jc w:val="both"/>
    </w:pPr>
    <w:rPr>
      <w:rFonts w:ascii="Arial" w:eastAsia="Calibri" w:hAnsi="Arial" w:cs="Arial"/>
      <w:b/>
      <w:sz w:val="20"/>
      <w:szCs w:val="22"/>
      <w:lang w:val="en-GB" w:eastAsia="zh-CN"/>
    </w:rPr>
  </w:style>
  <w:style w:type="character" w:customStyle="1" w:styleId="B3Char2">
    <w:name w:val="B3 Char2"/>
    <w:rsid w:val="006537BB"/>
    <w:rPr>
      <w:rFonts w:ascii="Times New Roman" w:eastAsia="Calibri" w:hAnsi="Times New Roman" w:cs="Arial"/>
      <w:szCs w:val="22"/>
      <w:lang w:val="en-US" w:eastAsia="ja-JP"/>
    </w:rPr>
  </w:style>
  <w:style w:type="character" w:customStyle="1" w:styleId="B4Char">
    <w:name w:val="B4 Char"/>
    <w:link w:val="B4"/>
    <w:rsid w:val="006537BB"/>
    <w:rPr>
      <w:sz w:val="22"/>
      <w:lang w:eastAsia="en-US"/>
    </w:rPr>
  </w:style>
  <w:style w:type="character" w:customStyle="1" w:styleId="B5Char">
    <w:name w:val="B5 Char"/>
    <w:link w:val="B5"/>
    <w:rsid w:val="006537BB"/>
    <w:rPr>
      <w:sz w:val="22"/>
      <w:lang w:eastAsia="en-US"/>
    </w:rPr>
  </w:style>
  <w:style w:type="paragraph" w:customStyle="1" w:styleId="B6">
    <w:name w:val="B6"/>
    <w:basedOn w:val="B5"/>
    <w:link w:val="B6Char"/>
    <w:rsid w:val="006537BB"/>
    <w:pPr>
      <w:spacing w:after="120" w:line="259" w:lineRule="auto"/>
      <w:ind w:left="1985"/>
      <w:jc w:val="both"/>
    </w:pPr>
    <w:rPr>
      <w:rFonts w:asciiTheme="majorBidi" w:eastAsia="Calibri" w:hAnsiTheme="majorBidi" w:cs="Arial"/>
      <w:sz w:val="20"/>
      <w:szCs w:val="22"/>
      <w:lang w:val="en-GB" w:eastAsia="ja-JP"/>
    </w:rPr>
  </w:style>
  <w:style w:type="character" w:customStyle="1" w:styleId="B6Char">
    <w:name w:val="B6 Char"/>
    <w:link w:val="B6"/>
    <w:rsid w:val="006537BB"/>
    <w:rPr>
      <w:rFonts w:asciiTheme="majorBidi" w:eastAsia="Calibri" w:hAnsiTheme="majorBidi" w:cs="Arial"/>
      <w:szCs w:val="22"/>
      <w:lang w:val="en-GB" w:eastAsia="ja-JP"/>
    </w:rPr>
  </w:style>
  <w:style w:type="paragraph" w:customStyle="1" w:styleId="B7">
    <w:name w:val="B7"/>
    <w:basedOn w:val="B6"/>
    <w:link w:val="B7Char"/>
    <w:rsid w:val="006537BB"/>
    <w:pPr>
      <w:ind w:left="2269"/>
    </w:pPr>
  </w:style>
  <w:style w:type="character" w:customStyle="1" w:styleId="B7Char">
    <w:name w:val="B7 Char"/>
    <w:basedOn w:val="B6Char"/>
    <w:link w:val="B7"/>
    <w:rsid w:val="006537BB"/>
    <w:rPr>
      <w:rFonts w:asciiTheme="majorBidi" w:eastAsia="Calibri" w:hAnsiTheme="majorBidi" w:cs="Arial"/>
      <w:szCs w:val="22"/>
      <w:lang w:val="en-GB" w:eastAsia="ja-JP"/>
    </w:rPr>
  </w:style>
  <w:style w:type="paragraph" w:customStyle="1" w:styleId="B8">
    <w:name w:val="B8"/>
    <w:basedOn w:val="B7"/>
    <w:qFormat/>
    <w:rsid w:val="006537BB"/>
    <w:pPr>
      <w:ind w:left="2552"/>
    </w:pPr>
  </w:style>
  <w:style w:type="paragraph" w:customStyle="1" w:styleId="CRCoverPage">
    <w:name w:val="CR Cover Page"/>
    <w:link w:val="CRCoverPageZchn"/>
    <w:rsid w:val="006537BB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6537BB"/>
    <w:rPr>
      <w:rFonts w:ascii="Arial" w:eastAsia="Times New Roman" w:hAnsi="Arial"/>
      <w:lang w:val="en-GB" w:eastAsia="ko-KR"/>
    </w:rPr>
  </w:style>
  <w:style w:type="character" w:customStyle="1" w:styleId="NOChar">
    <w:name w:val="NO Char"/>
    <w:link w:val="NO"/>
    <w:qFormat/>
    <w:rsid w:val="006537BB"/>
    <w:rPr>
      <w:sz w:val="22"/>
      <w:lang w:eastAsia="en-US"/>
    </w:rPr>
  </w:style>
  <w:style w:type="character" w:customStyle="1" w:styleId="EditorsNoteChar">
    <w:name w:val="Editor's Note Char"/>
    <w:link w:val="EditorsNote"/>
    <w:rsid w:val="006537BB"/>
    <w:rPr>
      <w:color w:val="FF0000"/>
      <w:sz w:val="22"/>
      <w:lang w:eastAsia="en-US"/>
    </w:rPr>
  </w:style>
  <w:style w:type="paragraph" w:customStyle="1" w:styleId="EmailDiscussion">
    <w:name w:val="EmailDiscussion"/>
    <w:basedOn w:val="Normal"/>
    <w:next w:val="Normal"/>
    <w:rsid w:val="006537BB"/>
    <w:pPr>
      <w:numPr>
        <w:numId w:val="12"/>
      </w:numPr>
      <w:tabs>
        <w:tab w:val="clear" w:pos="1619"/>
        <w:tab w:val="num" w:pos="720"/>
      </w:tabs>
      <w:spacing w:before="40" w:after="0" w:line="259" w:lineRule="auto"/>
      <w:ind w:left="720"/>
      <w:jc w:val="both"/>
    </w:pPr>
    <w:rPr>
      <w:rFonts w:ascii="Arial" w:eastAsia="MS Mincho" w:hAnsi="Arial" w:cs="Arial"/>
      <w:b/>
      <w:sz w:val="20"/>
      <w:szCs w:val="24"/>
      <w:lang w:val="en-GB" w:eastAsia="en-GB"/>
    </w:rPr>
  </w:style>
  <w:style w:type="character" w:styleId="HTMLCode">
    <w:name w:val="HTML Code"/>
    <w:uiPriority w:val="99"/>
    <w:unhideWhenUsed/>
    <w:rsid w:val="006537BB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uiPriority w:val="22"/>
    <w:rsid w:val="006537BB"/>
    <w:rPr>
      <w:b/>
      <w:bCs/>
    </w:rPr>
  </w:style>
  <w:style w:type="character" w:customStyle="1" w:styleId="TALCar">
    <w:name w:val="TAL Car"/>
    <w:rsid w:val="006537BB"/>
    <w:rPr>
      <w:rFonts w:ascii="Arial" w:eastAsia="Calibri" w:hAnsi="Arial" w:cs="Arial"/>
      <w:sz w:val="18"/>
      <w:szCs w:val="22"/>
      <w:lang w:val="x-none" w:eastAsia="x-none"/>
    </w:rPr>
  </w:style>
  <w:style w:type="paragraph" w:customStyle="1" w:styleId="TALCharChar">
    <w:name w:val="TAL Char Char"/>
    <w:basedOn w:val="Normal"/>
    <w:link w:val="TALCharCharChar"/>
    <w:rsid w:val="006537BB"/>
    <w:pPr>
      <w:keepNext/>
      <w:keepLines/>
      <w:spacing w:after="0" w:line="259" w:lineRule="auto"/>
      <w:jc w:val="both"/>
    </w:pPr>
    <w:rPr>
      <w:rFonts w:ascii="Arial" w:eastAsia="Malgun Gothic" w:hAnsi="Arial" w:cs="Arial"/>
      <w:sz w:val="18"/>
      <w:szCs w:val="22"/>
      <w:lang w:val="x-none" w:eastAsia="x-none"/>
    </w:rPr>
  </w:style>
  <w:style w:type="character" w:customStyle="1" w:styleId="TALCharCharChar">
    <w:name w:val="TAL Char Char Char"/>
    <w:link w:val="TALCharChar"/>
    <w:rsid w:val="006537BB"/>
    <w:rPr>
      <w:rFonts w:ascii="Arial" w:eastAsia="Malgun Gothic" w:hAnsi="Arial" w:cs="Arial"/>
      <w:sz w:val="18"/>
      <w:szCs w:val="22"/>
      <w:lang w:val="x-none" w:eastAsia="x-none"/>
    </w:rPr>
  </w:style>
  <w:style w:type="character" w:customStyle="1" w:styleId="TFChar">
    <w:name w:val="TF Char"/>
    <w:link w:val="TF"/>
    <w:rsid w:val="006537BB"/>
    <w:rPr>
      <w:rFonts w:ascii="Arial" w:hAnsi="Arial"/>
      <w:b/>
      <w:sz w:val="22"/>
      <w:lang w:val="en-GB" w:eastAsia="en-US"/>
    </w:rPr>
  </w:style>
  <w:style w:type="paragraph" w:customStyle="1" w:styleId="ListContinue1">
    <w:name w:val="List Continue1"/>
    <w:basedOn w:val="Normal"/>
    <w:next w:val="ListContinue"/>
    <w:rsid w:val="006537BB"/>
    <w:pPr>
      <w:spacing w:after="120" w:line="259" w:lineRule="auto"/>
      <w:ind w:left="283"/>
      <w:contextualSpacing/>
      <w:jc w:val="both"/>
    </w:pPr>
    <w:rPr>
      <w:rFonts w:ascii="Arial" w:eastAsia="Calibri" w:hAnsi="Arial" w:cs="Arial"/>
      <w:sz w:val="20"/>
      <w:szCs w:val="22"/>
      <w:lang w:val="en-GB" w:eastAsia="ja-JP"/>
    </w:rPr>
  </w:style>
  <w:style w:type="paragraph" w:customStyle="1" w:styleId="ListContinue21">
    <w:name w:val="List Continue 21"/>
    <w:basedOn w:val="Normal"/>
    <w:next w:val="ListContinue2"/>
    <w:rsid w:val="006537BB"/>
    <w:pPr>
      <w:spacing w:after="120" w:line="259" w:lineRule="auto"/>
      <w:ind w:left="566"/>
      <w:contextualSpacing/>
      <w:jc w:val="both"/>
    </w:pPr>
    <w:rPr>
      <w:rFonts w:ascii="Arial" w:eastAsia="Calibri" w:hAnsi="Arial" w:cs="Arial"/>
      <w:sz w:val="20"/>
      <w:szCs w:val="22"/>
      <w:lang w:val="en-GB" w:eastAsia="ja-JP"/>
    </w:rPr>
  </w:style>
  <w:style w:type="paragraph" w:customStyle="1" w:styleId="ListNumber31">
    <w:name w:val="List Number 31"/>
    <w:basedOn w:val="ListNumber2"/>
    <w:next w:val="ListNumber3"/>
    <w:rsid w:val="006537BB"/>
    <w:pPr>
      <w:numPr>
        <w:numId w:val="10"/>
      </w:numPr>
      <w:spacing w:after="120" w:line="259" w:lineRule="auto"/>
      <w:ind w:left="720"/>
      <w:contextualSpacing/>
      <w:jc w:val="both"/>
    </w:pPr>
    <w:rPr>
      <w:rFonts w:ascii="Arial" w:eastAsia="Calibri" w:hAnsi="Arial" w:cs="Arial"/>
      <w:sz w:val="20"/>
      <w:szCs w:val="22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sid w:val="006537BB"/>
    <w:rPr>
      <w:i/>
      <w:iCs/>
      <w:color w:val="4472C4"/>
    </w:rPr>
  </w:style>
  <w:style w:type="character" w:styleId="UnresolvedMention">
    <w:name w:val="Unresolved Mention"/>
    <w:basedOn w:val="DefaultParagraphFont"/>
    <w:uiPriority w:val="99"/>
    <w:unhideWhenUsed/>
    <w:rsid w:val="006537B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537BB"/>
    <w:rPr>
      <w:color w:val="2B579A"/>
      <w:shd w:val="clear" w:color="auto" w:fill="E1DFDD"/>
    </w:rPr>
  </w:style>
  <w:style w:type="paragraph" w:customStyle="1" w:styleId="NoSpacing1">
    <w:name w:val="No Spacing1"/>
    <w:next w:val="NoSpacing"/>
    <w:uiPriority w:val="1"/>
    <w:rsid w:val="006537BB"/>
    <w:rPr>
      <w:rFonts w:ascii="Arial" w:eastAsia="Calibri" w:hAnsi="Arial" w:cs="Arial"/>
      <w:szCs w:val="22"/>
      <w:lang w:eastAsia="en-US"/>
    </w:rPr>
  </w:style>
  <w:style w:type="paragraph" w:customStyle="1" w:styleId="Observe">
    <w:name w:val="Observe"/>
    <w:basedOn w:val="Observation"/>
    <w:link w:val="ObserveChar"/>
    <w:rsid w:val="006537BB"/>
  </w:style>
  <w:style w:type="paragraph" w:customStyle="1" w:styleId="Scope">
    <w:name w:val="Scope"/>
    <w:basedOn w:val="ListParagraph"/>
    <w:link w:val="ScopeChar"/>
    <w:rsid w:val="006537BB"/>
    <w:pPr>
      <w:numPr>
        <w:numId w:val="13"/>
      </w:numPr>
      <w:tabs>
        <w:tab w:val="left" w:pos="864"/>
      </w:tabs>
      <w:spacing w:before="60" w:after="60" w:line="216" w:lineRule="auto"/>
      <w:ind w:left="864" w:hanging="864"/>
      <w:jc w:val="both"/>
    </w:pPr>
    <w:rPr>
      <w:rFonts w:ascii="Arial" w:eastAsia="Calibri" w:hAnsi="Arial" w:cs="Arial"/>
      <w:bCs/>
      <w:szCs w:val="22"/>
      <w:lang w:val="x-none" w:eastAsia="ja-JP"/>
    </w:rPr>
  </w:style>
  <w:style w:type="character" w:customStyle="1" w:styleId="ObservationChar">
    <w:name w:val="Observation Char"/>
    <w:basedOn w:val="ProposalChar"/>
    <w:link w:val="Observation"/>
    <w:rsid w:val="006537BB"/>
    <w:rPr>
      <w:rFonts w:ascii="Arial" w:eastAsia="Calibri" w:hAnsi="Arial" w:cs="Arial"/>
      <w:b/>
      <w:sz w:val="22"/>
      <w:szCs w:val="22"/>
      <w:lang w:val="en-GB" w:eastAsia="ja-JP"/>
    </w:rPr>
  </w:style>
  <w:style w:type="character" w:customStyle="1" w:styleId="ObserveChar">
    <w:name w:val="Observe Char"/>
    <w:basedOn w:val="ObservationChar"/>
    <w:link w:val="Observe"/>
    <w:rsid w:val="006537BB"/>
    <w:rPr>
      <w:rFonts w:ascii="Arial" w:eastAsia="Calibri" w:hAnsi="Arial" w:cs="Arial"/>
      <w:b/>
      <w:sz w:val="22"/>
      <w:szCs w:val="22"/>
      <w:lang w:val="en-GB" w:eastAsia="ja-JP"/>
    </w:rPr>
  </w:style>
  <w:style w:type="character" w:customStyle="1" w:styleId="ScopeChar">
    <w:name w:val="Scope Char"/>
    <w:basedOn w:val="DefaultParagraphFont"/>
    <w:link w:val="Scope"/>
    <w:rsid w:val="006537BB"/>
    <w:rPr>
      <w:rFonts w:ascii="Arial" w:eastAsia="Calibri" w:hAnsi="Arial" w:cs="Arial"/>
      <w:bCs/>
      <w:sz w:val="22"/>
      <w:szCs w:val="22"/>
      <w:lang w:val="x-none" w:eastAsia="ja-JP"/>
    </w:rPr>
  </w:style>
  <w:style w:type="paragraph" w:customStyle="1" w:styleId="Obsrv">
    <w:name w:val="Obsrv"/>
    <w:basedOn w:val="Observation"/>
    <w:link w:val="ObsrvChar"/>
    <w:rsid w:val="006537BB"/>
    <w:pPr>
      <w:numPr>
        <w:numId w:val="14"/>
      </w:numPr>
      <w:spacing w:line="240" w:lineRule="auto"/>
      <w:ind w:left="0" w:firstLine="0"/>
    </w:pPr>
  </w:style>
  <w:style w:type="character" w:customStyle="1" w:styleId="ObsrvChar">
    <w:name w:val="Obsrv Char"/>
    <w:basedOn w:val="ObservationChar"/>
    <w:link w:val="Obsrv"/>
    <w:rsid w:val="006537BB"/>
    <w:rPr>
      <w:rFonts w:ascii="Arial" w:eastAsia="Calibri" w:hAnsi="Arial" w:cs="Arial"/>
      <w:b/>
      <w:sz w:val="22"/>
      <w:szCs w:val="22"/>
      <w:lang w:val="en-GB" w:eastAsia="ja-JP"/>
    </w:rPr>
  </w:style>
  <w:style w:type="table" w:customStyle="1" w:styleId="TableGrid11">
    <w:name w:val="Table Grid11"/>
    <w:basedOn w:val="TableNormal"/>
    <w:next w:val="TableGrid"/>
    <w:uiPriority w:val="39"/>
    <w:qFormat/>
    <w:rsid w:val="006537BB"/>
    <w:rPr>
      <w:rFonts w:ascii="Calibri" w:eastAsia="Yu Mincho" w:hAnsi="Calibri"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">
    <w:name w:val="List Continue"/>
    <w:basedOn w:val="Normal"/>
    <w:rsid w:val="006537BB"/>
    <w:pPr>
      <w:spacing w:after="120"/>
      <w:ind w:left="360"/>
      <w:contextualSpacing/>
      <w:jc w:val="both"/>
    </w:pPr>
    <w:rPr>
      <w:rFonts w:asciiTheme="majorBidi" w:hAnsiTheme="majorBidi"/>
      <w:lang w:val="en-GB" w:eastAsia="ja-JP"/>
    </w:rPr>
  </w:style>
  <w:style w:type="paragraph" w:styleId="ListContinue2">
    <w:name w:val="List Continue 2"/>
    <w:basedOn w:val="Normal"/>
    <w:rsid w:val="006537BB"/>
    <w:pPr>
      <w:spacing w:after="120"/>
      <w:ind w:left="720"/>
      <w:contextualSpacing/>
      <w:jc w:val="both"/>
    </w:pPr>
    <w:rPr>
      <w:rFonts w:asciiTheme="majorBidi" w:hAnsiTheme="majorBidi"/>
      <w:lang w:val="en-GB" w:eastAsia="ja-JP"/>
    </w:rPr>
  </w:style>
  <w:style w:type="paragraph" w:styleId="ListNumber3">
    <w:name w:val="List Number 3"/>
    <w:basedOn w:val="Normal"/>
    <w:rsid w:val="006537BB"/>
    <w:pPr>
      <w:ind w:left="360" w:hanging="360"/>
      <w:contextualSpacing/>
      <w:jc w:val="both"/>
    </w:pPr>
    <w:rPr>
      <w:rFonts w:asciiTheme="majorBidi" w:hAnsiTheme="majorBidi"/>
      <w:lang w:val="en-GB" w:eastAsia="ja-JP"/>
    </w:rPr>
  </w:style>
  <w:style w:type="character" w:styleId="IntenseEmphasis">
    <w:name w:val="Intense Emphasis"/>
    <w:basedOn w:val="DefaultParagraphFont"/>
    <w:uiPriority w:val="21"/>
    <w:rsid w:val="006537BB"/>
    <w:rPr>
      <w:i/>
      <w:iCs/>
      <w:color w:val="5B9BD5" w:themeColor="accent1"/>
    </w:rPr>
  </w:style>
  <w:style w:type="paragraph" w:styleId="NoSpacing">
    <w:name w:val="No Spacing"/>
    <w:uiPriority w:val="1"/>
    <w:rsid w:val="006537BB"/>
    <w:rPr>
      <w:sz w:val="22"/>
      <w:lang w:eastAsia="en-US"/>
    </w:rPr>
  </w:style>
  <w:style w:type="paragraph" w:styleId="TableofFigures">
    <w:name w:val="table of figures"/>
    <w:basedOn w:val="BodyText"/>
    <w:next w:val="Normal"/>
    <w:uiPriority w:val="99"/>
    <w:rsid w:val="006537BB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  <w:lang w:eastAsia="zh-CN"/>
    </w:rPr>
  </w:style>
  <w:style w:type="paragraph" w:customStyle="1" w:styleId="paragraph">
    <w:name w:val="paragraph"/>
    <w:basedOn w:val="Normal"/>
    <w:rsid w:val="00AD312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bchar">
    <w:name w:val="tabchar"/>
    <w:basedOn w:val="DefaultParagraphFont"/>
    <w:rsid w:val="00AD312E"/>
  </w:style>
  <w:style w:type="character" w:customStyle="1" w:styleId="eop">
    <w:name w:val="eop"/>
    <w:basedOn w:val="DefaultParagraphFont"/>
    <w:rsid w:val="00AD312E"/>
  </w:style>
  <w:style w:type="paragraph" w:customStyle="1" w:styleId="5thsub">
    <w:name w:val="5th sub"/>
    <w:basedOn w:val="Heading5"/>
    <w:link w:val="5thsubChar"/>
    <w:qFormat/>
    <w:rsid w:val="00DB4D23"/>
    <w:pPr>
      <w:numPr>
        <w:ilvl w:val="4"/>
      </w:numPr>
      <w:ind w:left="900" w:hanging="900"/>
      <w:jc w:val="both"/>
    </w:pPr>
    <w:rPr>
      <w:i/>
      <w:iCs/>
      <w:lang w:val="en-GB"/>
    </w:rPr>
  </w:style>
  <w:style w:type="character" w:customStyle="1" w:styleId="5thsubChar">
    <w:name w:val="5th sub Char"/>
    <w:basedOn w:val="0MaintextChar"/>
    <w:link w:val="5thsub"/>
    <w:rsid w:val="00DB4D23"/>
    <w:rPr>
      <w:rFonts w:asciiTheme="majorBidi" w:eastAsia="MS Mincho" w:hAnsiTheme="majorBidi" w:cstheme="majorBidi"/>
      <w:b/>
      <w:i/>
      <w:iCs/>
      <w:sz w:val="22"/>
      <w:szCs w:val="32"/>
      <w:lang w:val="en-GB" w:eastAsia="en-US"/>
    </w:rPr>
  </w:style>
  <w:style w:type="table" w:customStyle="1" w:styleId="TableGrid4">
    <w:name w:val="Table Grid4"/>
    <w:basedOn w:val="TableNormal"/>
    <w:next w:val="TableGrid"/>
    <w:uiPriority w:val="99"/>
    <w:qFormat/>
    <w:rsid w:val="00434663"/>
    <w:rPr>
      <w:rFonts w:ascii="Calibri" w:eastAsia="DengXian" w:hAnsi="Calibri" w:cs="Arial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TextChar">
    <w:name w:val="3GPP Text Char"/>
    <w:link w:val="3GPPText"/>
    <w:qFormat/>
    <w:locked/>
    <w:rsid w:val="00C30DDE"/>
    <w:rPr>
      <w:rFonts w:eastAsia="Malgun Gothic"/>
      <w:lang w:val="en-GB"/>
    </w:rPr>
  </w:style>
  <w:style w:type="paragraph" w:customStyle="1" w:styleId="3GPPText">
    <w:name w:val="3GPP Text"/>
    <w:basedOn w:val="Normal"/>
    <w:link w:val="3GPPTextChar"/>
    <w:qFormat/>
    <w:rsid w:val="00C30DDE"/>
    <w:pPr>
      <w:jc w:val="both"/>
    </w:pPr>
    <w:rPr>
      <w:rFonts w:eastAsia="Malgun Gothic"/>
      <w:sz w:val="20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57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3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4405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24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79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8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5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8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6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8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9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6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01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1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3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8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9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1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8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08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3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707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22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59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45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0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8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8739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131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431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3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392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2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8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80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5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1793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83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6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7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60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3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14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243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285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5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5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20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72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8985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2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4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32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0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408">
          <w:marLeft w:val="142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8933">
          <w:marLeft w:val="142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1747">
          <w:marLeft w:val="142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407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42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15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14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36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38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6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36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0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64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94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9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62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5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308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1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57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8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5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877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7002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449">
          <w:marLeft w:val="1339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90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1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8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48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7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7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1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60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0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6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392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72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97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3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8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4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1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6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2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25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8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1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5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7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99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5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53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4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79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9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96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28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994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4741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99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76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3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89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82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22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82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3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34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6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0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29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4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79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9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9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6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3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1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1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9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3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982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21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502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9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67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992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86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203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55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853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2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7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092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912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352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75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24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3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3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1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1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49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22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2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988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6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04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45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8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67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0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44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81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20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5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82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89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3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85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995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14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910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148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52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2625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8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19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51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09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718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2475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8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9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852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2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88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8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52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4705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8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8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2397">
          <w:marLeft w:val="1800"/>
          <w:marRight w:val="0"/>
          <w:marTop w:val="53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30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393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36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7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496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091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613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587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8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71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199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5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66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73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2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10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60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4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5BDAC-E85A-4EF1-9122-F1DE98AAB1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945</Words>
  <Characters>5389</Characters>
  <Application>Microsoft Office Word</Application>
  <DocSecurity>0</DocSecurity>
  <Lines>44</Lines>
  <Paragraphs>12</Paragraphs>
  <ScaleCrop>false</ScaleCrop>
  <Company/>
  <LinksUpToDate>false</LinksUpToDate>
  <CharactersWithSpaces>6322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2024-08-09T09:56:00Z</dcterms:created>
  <dcterms:modified xsi:type="dcterms:W3CDTF">2024-10-03T19:55:00Z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2024-08-09T09:57:14Z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57523864-1d61-4500-93ca-cf7f9b7e0763</vt:lpwstr>
  </property>
  <property fmtid="{D5CDD505-2E9C-101B-9397-08002B2CF9AE}" pid="8" name="MSIP_Label_83bcef13-7cac-433f-ba1d-47a323951816_ContentBits">
    <vt:lpwstr>0</vt:lpwstr>
  </property>
</Properties>
</file>